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9B" w:rsidRPr="009D00C5" w:rsidRDefault="0086729B" w:rsidP="00BF75BE">
      <w:pPr>
        <w:pStyle w:val="a8"/>
        <w:rPr>
          <w:rFonts w:ascii="Times New Roman" w:hAnsi="Times New Roman" w:cs="Times New Roman"/>
          <w:b/>
          <w:w w:val="105"/>
          <w:sz w:val="20"/>
          <w:szCs w:val="20"/>
          <w:lang w:val="ru-RU"/>
        </w:rPr>
      </w:pPr>
      <w:r w:rsidRPr="009D00C5">
        <w:rPr>
          <w:rFonts w:ascii="Times New Roman" w:hAnsi="Times New Roman" w:cs="Times New Roman"/>
          <w:b/>
          <w:w w:val="105"/>
          <w:sz w:val="20"/>
          <w:szCs w:val="20"/>
          <w:lang w:val="ru-RU"/>
        </w:rPr>
        <w:t xml:space="preserve"> 2-3 класс</w:t>
      </w:r>
    </w:p>
    <w:p w:rsidR="0086729B" w:rsidRPr="009D00C5" w:rsidRDefault="0086729B" w:rsidP="00BF75BE">
      <w:pPr>
        <w:pStyle w:val="a8"/>
        <w:rPr>
          <w:rFonts w:ascii="Times New Roman" w:hAnsi="Times New Roman" w:cs="Times New Roman"/>
          <w:b/>
          <w:w w:val="105"/>
          <w:sz w:val="20"/>
          <w:szCs w:val="20"/>
          <w:lang w:val="ru-RU"/>
        </w:rPr>
      </w:pPr>
      <w:r w:rsidRPr="009D00C5">
        <w:rPr>
          <w:rFonts w:ascii="Times New Roman" w:hAnsi="Times New Roman" w:cs="Times New Roman"/>
          <w:b/>
          <w:w w:val="105"/>
          <w:sz w:val="20"/>
          <w:szCs w:val="20"/>
          <w:lang w:val="ru-RU"/>
        </w:rPr>
        <w:t>Фамилия, имя____________________________________________</w:t>
      </w:r>
    </w:p>
    <w:p w:rsidR="0086729B" w:rsidRPr="009D00C5" w:rsidRDefault="0086729B" w:rsidP="00BF75BE">
      <w:pPr>
        <w:pStyle w:val="a8"/>
        <w:rPr>
          <w:rFonts w:ascii="Times New Roman" w:hAnsi="Times New Roman" w:cs="Times New Roman"/>
          <w:b/>
          <w:w w:val="105"/>
          <w:sz w:val="20"/>
          <w:szCs w:val="20"/>
          <w:lang w:val="ru-RU"/>
        </w:rPr>
      </w:pPr>
      <w:r w:rsidRPr="009D00C5">
        <w:rPr>
          <w:rFonts w:ascii="Times New Roman" w:hAnsi="Times New Roman" w:cs="Times New Roman"/>
          <w:b/>
          <w:w w:val="105"/>
          <w:sz w:val="20"/>
          <w:szCs w:val="20"/>
          <w:lang w:val="ru-RU"/>
        </w:rPr>
        <w:t>Класс____________________________________________________</w:t>
      </w:r>
    </w:p>
    <w:p w:rsidR="0086729B" w:rsidRPr="009D00C5" w:rsidRDefault="0086729B" w:rsidP="0086729B">
      <w:pPr>
        <w:pStyle w:val="Heading1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Задачи, </w:t>
      </w:r>
      <w:r w:rsidRPr="009D00C5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оцениваемые </w:t>
      </w:r>
      <w:r w:rsidRPr="009D00C5">
        <w:rPr>
          <w:rFonts w:ascii="Times New Roman" w:hAnsi="Times New Roman" w:cs="Times New Roman"/>
          <w:w w:val="105"/>
          <w:sz w:val="24"/>
          <w:szCs w:val="24"/>
          <w:lang w:val="ru-RU"/>
        </w:rPr>
        <w:t>в 3</w:t>
      </w:r>
      <w:r w:rsidRPr="009D00C5">
        <w:rPr>
          <w:rFonts w:ascii="Times New Roman" w:hAnsi="Times New Roman" w:cs="Times New Roman"/>
          <w:spacing w:val="54"/>
          <w:w w:val="105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>балла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48"/>
        </w:tabs>
        <w:spacing w:before="4" w:line="242" w:lineRule="auto"/>
        <w:ind w:right="1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Между какими двумя </w:t>
      </w:r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буквами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русском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алфавите стоит </w:t>
      </w:r>
      <w:r w:rsidRPr="009D00C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ещё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одна </w:t>
      </w:r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>буква?</w:t>
      </w:r>
    </w:p>
    <w:p w:rsidR="0086729B" w:rsidRPr="009D00C5" w:rsidRDefault="0086729B" w:rsidP="0086729B">
      <w:pPr>
        <w:pStyle w:val="a3"/>
        <w:spacing w:before="43" w:line="242" w:lineRule="auto"/>
        <w:ind w:left="425" w:right="1601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между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между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между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между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(Д) между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Ж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60"/>
        </w:tabs>
        <w:spacing w:before="84"/>
        <w:ind w:left="359" w:hanging="236"/>
        <w:rPr>
          <w:rFonts w:ascii="Times New Roman" w:hAnsi="Times New Roman" w:cs="Times New Roman"/>
          <w:sz w:val="24"/>
          <w:szCs w:val="24"/>
        </w:rPr>
      </w:pP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разгадывают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>?</w:t>
      </w:r>
    </w:p>
    <w:p w:rsidR="0086729B" w:rsidRPr="009D00C5" w:rsidRDefault="0086729B" w:rsidP="0086729B">
      <w:pPr>
        <w:pStyle w:val="a3"/>
        <w:spacing w:before="46"/>
        <w:ind w:left="425" w:right="2349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(А) ребус; (Б) кроссворд; (В) головоломку; (Г) скороговорку; (Д) шараду.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60"/>
        </w:tabs>
        <w:spacing w:before="89"/>
        <w:ind w:left="359" w:hanging="236"/>
        <w:rPr>
          <w:rFonts w:ascii="Times New Roman" w:hAnsi="Times New Roman" w:cs="Times New Roman"/>
          <w:sz w:val="24"/>
          <w:szCs w:val="24"/>
        </w:rPr>
      </w:pP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которым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считать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>, —</w:t>
      </w:r>
      <w:r w:rsidRPr="009D00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это</w:t>
      </w:r>
      <w:proofErr w:type="spellEnd"/>
    </w:p>
    <w:p w:rsidR="0086729B" w:rsidRPr="009D00C5" w:rsidRDefault="0086729B" w:rsidP="0086729B">
      <w:pPr>
        <w:spacing w:before="44"/>
        <w:ind w:left="425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пара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тройка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четвёрка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пятёрка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(Д)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шестерёнка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60"/>
        </w:tabs>
        <w:spacing w:line="285" w:lineRule="auto"/>
        <w:ind w:left="425" w:right="730" w:hanging="302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Кошка — кот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коза — козёл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овца — баран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корова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— …?</w:t>
      </w:r>
    </w:p>
    <w:p w:rsidR="0086729B" w:rsidRPr="009D00C5" w:rsidRDefault="0086729B" w:rsidP="0086729B">
      <w:pPr>
        <w:pStyle w:val="a5"/>
        <w:tabs>
          <w:tab w:val="left" w:pos="360"/>
        </w:tabs>
        <w:spacing w:line="285" w:lineRule="auto"/>
        <w:ind w:left="425" w:right="730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 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телёнок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бык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говядина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сено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; (Д)</w:t>
      </w:r>
      <w:r w:rsidRPr="009D00C5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коровник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60"/>
        </w:tabs>
        <w:spacing w:before="40" w:line="285" w:lineRule="auto"/>
        <w:ind w:left="425" w:right="427" w:hanging="30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Маша с Дашей увидели змею, испугались и дружно вскрикнули: </w:t>
      </w:r>
    </w:p>
    <w:p w:rsidR="0086729B" w:rsidRPr="009D00C5" w:rsidRDefault="0086729B" w:rsidP="0086729B">
      <w:pPr>
        <w:pStyle w:val="a5"/>
        <w:tabs>
          <w:tab w:val="left" w:pos="360"/>
        </w:tabs>
        <w:spacing w:before="40" w:line="285" w:lineRule="auto"/>
        <w:ind w:left="425" w:right="42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Ой!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Ну!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(В)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Эй!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Ха!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(Д)</w:t>
      </w:r>
      <w:r w:rsidRPr="009D00C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Но!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360"/>
        </w:tabs>
        <w:spacing w:before="88"/>
        <w:ind w:left="124" w:right="18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В книге Эдуарда Успенского «Дядя Фёдор, пёс и кот» почтальон Печкин первый раз появляется</w:t>
      </w:r>
      <w:r w:rsidRPr="009D00C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так:</w:t>
      </w:r>
    </w:p>
    <w:p w:rsidR="00731B54" w:rsidRPr="009D00C5" w:rsidRDefault="0086729B" w:rsidP="0086729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навстречу им какой-то дядя бежит. Румяный такой, в шапке. Лет пятидесяти с хвостиком.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Это не дядя с хвостиком, а _________________ у него с хвостиком)</w:t>
      </w:r>
    </w:p>
    <w:p w:rsidR="0086729B" w:rsidRPr="009D00C5" w:rsidRDefault="0086729B" w:rsidP="0086729B">
      <w:pPr>
        <w:pStyle w:val="a3"/>
        <w:spacing w:line="23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Какое слово в последней фразе мы заменили чертой?</w:t>
      </w:r>
    </w:p>
    <w:p w:rsidR="0086729B" w:rsidRPr="009D00C5" w:rsidRDefault="0086729B" w:rsidP="0086729B">
      <w:pPr>
        <w:spacing w:before="44"/>
        <w:ind w:left="424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бег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возраст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рост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румянец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(Д)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шапка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477"/>
        </w:tabs>
        <w:spacing w:before="82" w:line="242" w:lineRule="auto"/>
        <w:ind w:right="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Название какого нужного в хозяйстве предмета происходит от немецкого слова, означающего</w:t>
      </w:r>
      <w:r w:rsidRPr="009D00C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‘змея’?</w:t>
      </w:r>
    </w:p>
    <w:p w:rsidR="0086729B" w:rsidRPr="009D00C5" w:rsidRDefault="0086729B" w:rsidP="0086729B">
      <w:pPr>
        <w:spacing w:before="43"/>
        <w:ind w:left="425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плоскогубцы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топор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ножницы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шланг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(Д)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пила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Heading1"/>
        <w:spacing w:before="176"/>
        <w:rPr>
          <w:rFonts w:ascii="Times New Roman" w:hAnsi="Times New Roman" w:cs="Times New Roman"/>
          <w:sz w:val="24"/>
          <w:szCs w:val="24"/>
        </w:rPr>
      </w:pPr>
      <w:proofErr w:type="spellStart"/>
      <w:r w:rsidRPr="009D00C5">
        <w:rPr>
          <w:rFonts w:ascii="Times New Roman" w:hAnsi="Times New Roman" w:cs="Times New Roman"/>
          <w:spacing w:val="8"/>
          <w:w w:val="105"/>
          <w:sz w:val="24"/>
          <w:szCs w:val="24"/>
        </w:rPr>
        <w:t>Задачи</w:t>
      </w:r>
      <w:proofErr w:type="spellEnd"/>
      <w:r w:rsidRPr="009D00C5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, </w:t>
      </w:r>
      <w:proofErr w:type="spellStart"/>
      <w:r w:rsidRPr="009D00C5">
        <w:rPr>
          <w:rFonts w:ascii="Times New Roman" w:hAnsi="Times New Roman" w:cs="Times New Roman"/>
          <w:spacing w:val="9"/>
          <w:w w:val="105"/>
          <w:sz w:val="24"/>
          <w:szCs w:val="24"/>
        </w:rPr>
        <w:t>оцениваемые</w:t>
      </w:r>
      <w:proofErr w:type="spellEnd"/>
      <w:r w:rsidRPr="009D00C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D00C5">
        <w:rPr>
          <w:rFonts w:ascii="Times New Roman" w:hAnsi="Times New Roman" w:cs="Times New Roman"/>
          <w:w w:val="105"/>
          <w:sz w:val="24"/>
          <w:szCs w:val="24"/>
        </w:rPr>
        <w:t>в 4</w:t>
      </w:r>
      <w:r w:rsidRPr="009D00C5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pacing w:val="8"/>
          <w:w w:val="105"/>
          <w:sz w:val="24"/>
          <w:szCs w:val="24"/>
        </w:rPr>
        <w:t>балла</w:t>
      </w:r>
      <w:proofErr w:type="spellEnd"/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477"/>
        </w:tabs>
        <w:spacing w:before="87"/>
        <w:ind w:left="476" w:hanging="353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Что не поместится в</w:t>
      </w:r>
      <w:r w:rsidRPr="009D00C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пенале?</w:t>
      </w:r>
    </w:p>
    <w:p w:rsidR="0086729B" w:rsidRPr="009D00C5" w:rsidRDefault="0086729B" w:rsidP="0086729B">
      <w:pPr>
        <w:pStyle w:val="a3"/>
        <w:spacing w:before="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86729B" w:rsidRPr="009D00C5" w:rsidRDefault="0086729B" w:rsidP="0086729B">
      <w:pPr>
        <w:tabs>
          <w:tab w:val="left" w:pos="2389"/>
          <w:tab w:val="left" w:pos="4808"/>
          <w:tab w:val="left" w:pos="5280"/>
          <w:tab w:val="left" w:pos="6025"/>
        </w:tabs>
        <w:ind w:left="128"/>
        <w:rPr>
          <w:rFonts w:ascii="Times New Roman" w:hAnsi="Times New Roman" w:cs="Times New Roman"/>
          <w:sz w:val="24"/>
          <w:szCs w:val="24"/>
        </w:rPr>
      </w:pPr>
      <w:r w:rsidRPr="009D00C5">
        <w:rPr>
          <w:rFonts w:ascii="Times New Roman" w:hAnsi="Times New Roman" w:cs="Times New Roman"/>
          <w:noProof/>
          <w:position w:val="29"/>
          <w:sz w:val="24"/>
          <w:szCs w:val="24"/>
          <w:lang w:val="ru-RU" w:eastAsia="ru-RU"/>
        </w:rPr>
        <w:drawing>
          <wp:inline distT="0" distB="0" distL="0" distR="0">
            <wp:extent cx="121158" cy="937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122"/>
          <w:position w:val="29"/>
          <w:sz w:val="24"/>
          <w:szCs w:val="24"/>
        </w:rPr>
        <w:t xml:space="preserve"> </w:t>
      </w:r>
      <w:r w:rsidR="001808EC" w:rsidRPr="001808EC">
        <w:rPr>
          <w:rFonts w:ascii="Times New Roman" w:hAnsi="Times New Roman" w:cs="Times New Roman"/>
          <w:spacing w:val="122"/>
          <w:position w:val="8"/>
          <w:sz w:val="24"/>
          <w:szCs w:val="24"/>
        </w:rPr>
      </w:r>
      <w:r w:rsidR="001808EC" w:rsidRPr="001808EC">
        <w:rPr>
          <w:rFonts w:ascii="Times New Roman" w:hAnsi="Times New Roman" w:cs="Times New Roman"/>
          <w:spacing w:val="122"/>
          <w:position w:val="8"/>
          <w:sz w:val="24"/>
          <w:szCs w:val="24"/>
        </w:rPr>
        <w:pict>
          <v:group id="_x0000_s1026" style="width:40pt;height:35.3pt;mso-position-horizontal-relative:char;mso-position-vertical-relative:line" coordsize="800,706">
            <v:rect id="_x0000_s1027" style="position:absolute;width:18;height:4" fillcolor="#1e191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00;height:706">
              <v:imagedata r:id="rId6" o:title=""/>
            </v:shape>
            <w10:wrap type="none"/>
            <w10:anchorlock/>
          </v:group>
        </w:pict>
      </w:r>
      <w:r w:rsidRPr="009D00C5">
        <w:rPr>
          <w:rFonts w:ascii="Times New Roman" w:hAnsi="Times New Roman" w:cs="Times New Roman"/>
          <w:spacing w:val="48"/>
          <w:position w:val="8"/>
          <w:sz w:val="24"/>
          <w:szCs w:val="24"/>
        </w:rPr>
        <w:t xml:space="preserve"> </w:t>
      </w:r>
      <w:r w:rsidRPr="009D00C5">
        <w:rPr>
          <w:rFonts w:ascii="Times New Roman" w:hAnsi="Times New Roman" w:cs="Times New Roman"/>
          <w:noProof/>
          <w:spacing w:val="48"/>
          <w:position w:val="11"/>
          <w:sz w:val="24"/>
          <w:szCs w:val="24"/>
          <w:lang w:val="ru-RU" w:eastAsia="ru-RU"/>
        </w:rPr>
        <w:drawing>
          <wp:inline distT="0" distB="0" distL="0" distR="0">
            <wp:extent cx="432054" cy="36347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" cy="36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48"/>
          <w:position w:val="11"/>
          <w:sz w:val="24"/>
          <w:szCs w:val="24"/>
        </w:rPr>
        <w:tab/>
      </w:r>
      <w:r w:rsidRPr="009D00C5">
        <w:rPr>
          <w:rFonts w:ascii="Times New Roman" w:hAnsi="Times New Roman" w:cs="Times New Roman"/>
          <w:noProof/>
          <w:spacing w:val="48"/>
          <w:position w:val="35"/>
          <w:sz w:val="24"/>
          <w:szCs w:val="24"/>
          <w:lang w:val="ru-RU" w:eastAsia="ru-RU"/>
        </w:rPr>
        <w:drawing>
          <wp:inline distT="0" distB="0" distL="0" distR="0">
            <wp:extent cx="123443" cy="93725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61"/>
          <w:position w:val="35"/>
          <w:sz w:val="24"/>
          <w:szCs w:val="24"/>
        </w:rPr>
        <w:t xml:space="preserve"> </w:t>
      </w:r>
      <w:r w:rsidRPr="009D00C5">
        <w:rPr>
          <w:rFonts w:ascii="Times New Roman" w:hAnsi="Times New Roman" w:cs="Times New Roman"/>
          <w:noProof/>
          <w:spacing w:val="61"/>
          <w:position w:val="6"/>
          <w:sz w:val="24"/>
          <w:szCs w:val="24"/>
          <w:lang w:val="ru-RU" w:eastAsia="ru-RU"/>
        </w:rPr>
        <w:drawing>
          <wp:inline distT="0" distB="0" distL="0" distR="0">
            <wp:extent cx="256032" cy="326898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108"/>
          <w:position w:val="6"/>
          <w:sz w:val="24"/>
          <w:szCs w:val="24"/>
        </w:rPr>
        <w:t xml:space="preserve"> </w:t>
      </w:r>
      <w:r w:rsidRPr="009D00C5">
        <w:rPr>
          <w:rFonts w:ascii="Times New Roman" w:hAnsi="Times New Roman" w:cs="Times New Roman"/>
          <w:noProof/>
          <w:spacing w:val="108"/>
          <w:sz w:val="24"/>
          <w:szCs w:val="24"/>
          <w:lang w:val="ru-RU" w:eastAsia="ru-RU"/>
        </w:rPr>
        <w:drawing>
          <wp:inline distT="0" distB="0" distL="0" distR="0">
            <wp:extent cx="848106" cy="429768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0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108"/>
          <w:sz w:val="24"/>
          <w:szCs w:val="24"/>
        </w:rPr>
        <w:tab/>
      </w:r>
      <w:r w:rsidRPr="009D00C5">
        <w:rPr>
          <w:rFonts w:ascii="Times New Roman" w:hAnsi="Times New Roman" w:cs="Times New Roman"/>
          <w:noProof/>
          <w:spacing w:val="108"/>
          <w:position w:val="31"/>
          <w:sz w:val="24"/>
          <w:szCs w:val="24"/>
          <w:lang w:val="ru-RU" w:eastAsia="ru-RU"/>
        </w:rPr>
        <w:drawing>
          <wp:inline distT="0" distB="0" distL="0" distR="0">
            <wp:extent cx="123444" cy="91439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108"/>
          <w:position w:val="31"/>
          <w:sz w:val="24"/>
          <w:szCs w:val="24"/>
        </w:rPr>
        <w:tab/>
      </w:r>
      <w:r w:rsidRPr="009D00C5">
        <w:rPr>
          <w:rFonts w:ascii="Times New Roman" w:hAnsi="Times New Roman" w:cs="Times New Roman"/>
          <w:noProof/>
          <w:spacing w:val="108"/>
          <w:position w:val="30"/>
          <w:sz w:val="24"/>
          <w:szCs w:val="24"/>
          <w:lang w:val="ru-RU" w:eastAsia="ru-RU"/>
        </w:rPr>
        <w:drawing>
          <wp:inline distT="0" distB="0" distL="0" distR="0">
            <wp:extent cx="304037" cy="157734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7" cy="1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0C5">
        <w:rPr>
          <w:rFonts w:ascii="Times New Roman" w:hAnsi="Times New Roman" w:cs="Times New Roman"/>
          <w:spacing w:val="108"/>
          <w:position w:val="30"/>
          <w:sz w:val="24"/>
          <w:szCs w:val="24"/>
        </w:rPr>
        <w:tab/>
      </w:r>
      <w:r w:rsidRPr="009D00C5">
        <w:rPr>
          <w:rFonts w:ascii="Times New Roman" w:hAnsi="Times New Roman" w:cs="Times New Roman"/>
          <w:noProof/>
          <w:spacing w:val="108"/>
          <w:position w:val="9"/>
          <w:sz w:val="24"/>
          <w:szCs w:val="24"/>
          <w:lang w:val="ru-RU" w:eastAsia="ru-RU"/>
        </w:rPr>
        <w:drawing>
          <wp:inline distT="0" distB="0" distL="0" distR="0">
            <wp:extent cx="445770" cy="384048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29B" w:rsidRPr="009D00C5" w:rsidRDefault="0086729B" w:rsidP="0086729B">
      <w:pPr>
        <w:pStyle w:val="a3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1450733</wp:posOffset>
            </wp:positionH>
            <wp:positionV relativeFrom="paragraph">
              <wp:posOffset>284213</wp:posOffset>
            </wp:positionV>
            <wp:extent cx="107442" cy="91439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1713623</wp:posOffset>
            </wp:positionH>
            <wp:positionV relativeFrom="paragraph">
              <wp:posOffset>142481</wp:posOffset>
            </wp:positionV>
            <wp:extent cx="393192" cy="372617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37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2218829</wp:posOffset>
            </wp:positionH>
            <wp:positionV relativeFrom="paragraph">
              <wp:posOffset>151625</wp:posOffset>
            </wp:positionV>
            <wp:extent cx="372618" cy="368046"/>
            <wp:effectExtent l="0" t="0" r="0" b="0"/>
            <wp:wrapTopAndBottom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18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2753753</wp:posOffset>
            </wp:positionH>
            <wp:positionV relativeFrom="paragraph">
              <wp:posOffset>261353</wp:posOffset>
            </wp:positionV>
            <wp:extent cx="123444" cy="93725"/>
            <wp:effectExtent l="0" t="0" r="0" b="0"/>
            <wp:wrapTopAndBottom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3082937</wp:posOffset>
            </wp:positionH>
            <wp:positionV relativeFrom="paragraph">
              <wp:posOffset>172199</wp:posOffset>
            </wp:positionV>
            <wp:extent cx="306324" cy="358901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358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C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3444125</wp:posOffset>
            </wp:positionH>
            <wp:positionV relativeFrom="paragraph">
              <wp:posOffset>151625</wp:posOffset>
            </wp:positionV>
            <wp:extent cx="530351" cy="397763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477"/>
        </w:tabs>
        <w:spacing w:before="59" w:line="216" w:lineRule="auto"/>
        <w:ind w:right="44" w:firstLine="0"/>
        <w:rPr>
          <w:rFonts w:ascii="Times New Roman" w:hAnsi="Times New Roman" w:cs="Times New Roman"/>
          <w:sz w:val="24"/>
          <w:szCs w:val="24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В известном мультфильме Волк говорит, когда Заяц убегает от него: «Ну, Заяц, погоди!»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понять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Волка</w:t>
      </w:r>
      <w:proofErr w:type="spellEnd"/>
      <w:r w:rsidRPr="009D00C5">
        <w:rPr>
          <w:rFonts w:ascii="Times New Roman" w:hAnsi="Times New Roman" w:cs="Times New Roman"/>
          <w:sz w:val="24"/>
          <w:szCs w:val="24"/>
        </w:rPr>
        <w:t>?</w:t>
      </w:r>
      <w:r w:rsidRPr="009D00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D00C5">
        <w:rPr>
          <w:rFonts w:ascii="Times New Roman" w:hAnsi="Times New Roman" w:cs="Times New Roman"/>
          <w:sz w:val="24"/>
          <w:szCs w:val="24"/>
        </w:rPr>
        <w:t>Он</w:t>
      </w:r>
      <w:proofErr w:type="spellEnd"/>
    </w:p>
    <w:p w:rsidR="0086729B" w:rsidRPr="009D00C5" w:rsidRDefault="0086729B" w:rsidP="0086729B">
      <w:pPr>
        <w:pStyle w:val="a3"/>
        <w:spacing w:before="43" w:line="218" w:lineRule="auto"/>
        <w:ind w:left="425" w:right="696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(А) просит Зайца подождать; (Б) советует не торопиться; (В) шутит; (Г) жалуется; (Д) угрожает.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477"/>
        </w:tabs>
        <w:spacing w:before="89"/>
        <w:ind w:left="476" w:hanging="353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Даны прилагательные: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голодный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здоровый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красный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D00C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упрямый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86729B" w:rsidP="0086729B">
      <w:pPr>
        <w:pStyle w:val="a3"/>
        <w:spacing w:before="3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Кто</w:t>
      </w:r>
      <w:r w:rsidRPr="009D00C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лишний?</w:t>
      </w:r>
    </w:p>
    <w:p w:rsidR="0086729B" w:rsidRPr="009D00C5" w:rsidRDefault="0086729B" w:rsidP="0086729B">
      <w:pPr>
        <w:pStyle w:val="a3"/>
        <w:spacing w:before="45"/>
        <w:ind w:left="425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бык; (Б) волк; (В) заяц; (Г) </w:t>
      </w:r>
      <w:proofErr w:type="spellStart"/>
      <w:r w:rsidRPr="009D00C5">
        <w:rPr>
          <w:rFonts w:ascii="Times New Roman" w:hAnsi="Times New Roman" w:cs="Times New Roman"/>
          <w:sz w:val="24"/>
          <w:szCs w:val="24"/>
          <w:lang w:val="ru-RU"/>
        </w:rPr>
        <w:t>осёл</w:t>
      </w:r>
      <w:proofErr w:type="spellEnd"/>
      <w:r w:rsidRPr="009D00C5">
        <w:rPr>
          <w:rFonts w:ascii="Times New Roman" w:hAnsi="Times New Roman" w:cs="Times New Roman"/>
          <w:sz w:val="24"/>
          <w:szCs w:val="24"/>
          <w:lang w:val="ru-RU"/>
        </w:rPr>
        <w:t>; (Д) рак.</w:t>
      </w:r>
    </w:p>
    <w:p w:rsidR="0086729B" w:rsidRPr="009D00C5" w:rsidRDefault="0086729B" w:rsidP="0086729B">
      <w:pPr>
        <w:pStyle w:val="a5"/>
        <w:numPr>
          <w:ilvl w:val="0"/>
          <w:numId w:val="1"/>
        </w:numPr>
        <w:tabs>
          <w:tab w:val="left" w:pos="455"/>
        </w:tabs>
        <w:spacing w:before="87" w:line="242" w:lineRule="auto"/>
        <w:ind w:right="3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Маленького </w:t>
      </w:r>
      <w:proofErr w:type="spellStart"/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>Юлика</w:t>
      </w:r>
      <w:proofErr w:type="spellEnd"/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зовут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так же, </w:t>
      </w:r>
      <w:r w:rsidRPr="009D00C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как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9D00C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дедушку. Значит,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они 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D00C5">
        <w:rPr>
          <w:rFonts w:ascii="Times New Roman" w:hAnsi="Times New Roman" w:cs="Times New Roman"/>
          <w:spacing w:val="-4"/>
          <w:sz w:val="24"/>
          <w:szCs w:val="24"/>
          <w:lang w:val="ru-RU"/>
        </w:rPr>
        <w:t>де</w:t>
      </w:r>
      <w:r w:rsidRPr="009D00C5">
        <w:rPr>
          <w:rFonts w:ascii="Times New Roman" w:hAnsi="Times New Roman" w:cs="Times New Roman"/>
          <w:spacing w:val="-6"/>
          <w:sz w:val="24"/>
          <w:szCs w:val="24"/>
          <w:lang w:val="ru-RU"/>
        </w:rPr>
        <w:t>душкой</w:t>
      </w:r>
    </w:p>
    <w:p w:rsidR="0086729B" w:rsidRPr="009D00C5" w:rsidRDefault="0086729B" w:rsidP="0086729B">
      <w:pPr>
        <w:spacing w:before="43"/>
        <w:ind w:left="424" w:right="1425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(А)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ровесники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именинники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proofErr w:type="spellStart"/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одноимённики</w:t>
      </w:r>
      <w:proofErr w:type="spellEnd"/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однофамильцы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 xml:space="preserve">; (Д) </w:t>
      </w:r>
      <w:r w:rsidRPr="009D00C5">
        <w:rPr>
          <w:rFonts w:ascii="Times New Roman" w:hAnsi="Times New Roman" w:cs="Times New Roman"/>
          <w:i/>
          <w:sz w:val="24"/>
          <w:szCs w:val="24"/>
          <w:lang w:val="ru-RU"/>
        </w:rPr>
        <w:t>тёзки</w:t>
      </w:r>
      <w:r w:rsidRPr="009D00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29B" w:rsidRPr="009D00C5" w:rsidRDefault="00BF75BE" w:rsidP="0086729B">
      <w:pPr>
        <w:pStyle w:val="a5"/>
        <w:tabs>
          <w:tab w:val="left" w:pos="477"/>
        </w:tabs>
        <w:spacing w:line="242" w:lineRule="auto"/>
        <w:ind w:right="41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86729B" w:rsidRPr="009D00C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729B" w:rsidRPr="009D00C5">
        <w:rPr>
          <w:rFonts w:ascii="Times New Roman" w:hAnsi="Times New Roman" w:cs="Times New Roman"/>
          <w:sz w:val="24"/>
          <w:szCs w:val="24"/>
          <w:lang w:val="ru-RU"/>
        </w:rPr>
        <w:t>Болгарский язык родствен русскому. Какая игра по-болгарски называется</w:t>
      </w:r>
      <w:r w:rsidR="0086729B" w:rsidRPr="009D00C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86729B" w:rsidRPr="009D00C5">
        <w:rPr>
          <w:rFonts w:ascii="Times New Roman" w:hAnsi="Times New Roman" w:cs="Times New Roman"/>
          <w:i/>
          <w:sz w:val="24"/>
          <w:szCs w:val="24"/>
          <w:lang w:val="ru-RU"/>
        </w:rPr>
        <w:t>прескочи-кобила</w:t>
      </w:r>
      <w:proofErr w:type="spellEnd"/>
      <w:r w:rsidR="0086729B" w:rsidRPr="009D00C5">
        <w:rPr>
          <w:rFonts w:ascii="Times New Roman" w:hAnsi="Times New Roman" w:cs="Times New Roman"/>
          <w:i/>
          <w:sz w:val="24"/>
          <w:szCs w:val="24"/>
          <w:lang w:val="ru-RU"/>
        </w:rPr>
        <w:t>?</w:t>
      </w:r>
    </w:p>
    <w:p w:rsidR="0086729B" w:rsidRPr="009D00C5" w:rsidRDefault="0086729B" w:rsidP="0086729B">
      <w:pPr>
        <w:pStyle w:val="a3"/>
        <w:spacing w:before="43" w:line="242" w:lineRule="auto"/>
        <w:ind w:left="425" w:right="2756"/>
        <w:rPr>
          <w:rFonts w:ascii="Times New Roman" w:hAnsi="Times New Roman" w:cs="Times New Roman"/>
          <w:sz w:val="24"/>
          <w:szCs w:val="24"/>
          <w:lang w:val="ru-RU"/>
        </w:rPr>
      </w:pPr>
      <w:r w:rsidRPr="009D00C5">
        <w:rPr>
          <w:rFonts w:ascii="Times New Roman" w:hAnsi="Times New Roman" w:cs="Times New Roman"/>
          <w:sz w:val="24"/>
          <w:szCs w:val="24"/>
          <w:lang w:val="ru-RU"/>
        </w:rPr>
        <w:t>(А) классики; (Б) чехарда; (В) прятки; (Г) жмурки; (Д) казаки-разбойники.</w:t>
      </w:r>
    </w:p>
    <w:p w:rsidR="0086729B" w:rsidRPr="009D00C5" w:rsidRDefault="0086729B" w:rsidP="008672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729B" w:rsidRPr="009D00C5" w:rsidSect="0086729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69AB"/>
    <w:multiLevelType w:val="hybridMultilevel"/>
    <w:tmpl w:val="4BC2BFF2"/>
    <w:lvl w:ilvl="0" w:tplc="434E7766">
      <w:start w:val="25"/>
      <w:numFmt w:val="decimal"/>
      <w:lvlText w:val="%1."/>
      <w:lvlJc w:val="left"/>
      <w:pPr>
        <w:ind w:left="425" w:hanging="344"/>
        <w:jc w:val="left"/>
      </w:pPr>
      <w:rPr>
        <w:rFonts w:ascii="Arial" w:eastAsia="Arial" w:hAnsi="Arial" w:cs="Arial" w:hint="default"/>
        <w:b/>
        <w:bCs/>
        <w:spacing w:val="-3"/>
        <w:w w:val="100"/>
        <w:sz w:val="21"/>
        <w:szCs w:val="21"/>
      </w:rPr>
    </w:lvl>
    <w:lvl w:ilvl="1" w:tplc="052020C0">
      <w:numFmt w:val="bullet"/>
      <w:lvlText w:val="•"/>
      <w:lvlJc w:val="left"/>
      <w:pPr>
        <w:ind w:left="1075" w:hanging="344"/>
      </w:pPr>
      <w:rPr>
        <w:rFonts w:hint="default"/>
      </w:rPr>
    </w:lvl>
    <w:lvl w:ilvl="2" w:tplc="EED282D6">
      <w:numFmt w:val="bullet"/>
      <w:lvlText w:val="•"/>
      <w:lvlJc w:val="left"/>
      <w:pPr>
        <w:ind w:left="1731" w:hanging="344"/>
      </w:pPr>
      <w:rPr>
        <w:rFonts w:hint="default"/>
      </w:rPr>
    </w:lvl>
    <w:lvl w:ilvl="3" w:tplc="D8BE9852">
      <w:numFmt w:val="bullet"/>
      <w:lvlText w:val="•"/>
      <w:lvlJc w:val="left"/>
      <w:pPr>
        <w:ind w:left="2387" w:hanging="344"/>
      </w:pPr>
      <w:rPr>
        <w:rFonts w:hint="default"/>
      </w:rPr>
    </w:lvl>
    <w:lvl w:ilvl="4" w:tplc="1D3264A6">
      <w:numFmt w:val="bullet"/>
      <w:lvlText w:val="•"/>
      <w:lvlJc w:val="left"/>
      <w:pPr>
        <w:ind w:left="3042" w:hanging="344"/>
      </w:pPr>
      <w:rPr>
        <w:rFonts w:hint="default"/>
      </w:rPr>
    </w:lvl>
    <w:lvl w:ilvl="5" w:tplc="A39ADDC6">
      <w:numFmt w:val="bullet"/>
      <w:lvlText w:val="•"/>
      <w:lvlJc w:val="left"/>
      <w:pPr>
        <w:ind w:left="3698" w:hanging="344"/>
      </w:pPr>
      <w:rPr>
        <w:rFonts w:hint="default"/>
      </w:rPr>
    </w:lvl>
    <w:lvl w:ilvl="6" w:tplc="8C16A834">
      <w:numFmt w:val="bullet"/>
      <w:lvlText w:val="•"/>
      <w:lvlJc w:val="left"/>
      <w:pPr>
        <w:ind w:left="4354" w:hanging="344"/>
      </w:pPr>
      <w:rPr>
        <w:rFonts w:hint="default"/>
      </w:rPr>
    </w:lvl>
    <w:lvl w:ilvl="7" w:tplc="74DCBD04">
      <w:numFmt w:val="bullet"/>
      <w:lvlText w:val="•"/>
      <w:lvlJc w:val="left"/>
      <w:pPr>
        <w:ind w:left="5010" w:hanging="344"/>
      </w:pPr>
      <w:rPr>
        <w:rFonts w:hint="default"/>
      </w:rPr>
    </w:lvl>
    <w:lvl w:ilvl="8" w:tplc="C6507624">
      <w:numFmt w:val="bullet"/>
      <w:lvlText w:val="•"/>
      <w:lvlJc w:val="left"/>
      <w:pPr>
        <w:ind w:left="5665" w:hanging="344"/>
      </w:pPr>
      <w:rPr>
        <w:rFonts w:hint="default"/>
      </w:rPr>
    </w:lvl>
  </w:abstractNum>
  <w:abstractNum w:abstractNumId="1">
    <w:nsid w:val="5D457B06"/>
    <w:multiLevelType w:val="hybridMultilevel"/>
    <w:tmpl w:val="8C9CAD72"/>
    <w:lvl w:ilvl="0" w:tplc="84B204C0">
      <w:start w:val="1"/>
      <w:numFmt w:val="decimal"/>
      <w:lvlText w:val="%1."/>
      <w:lvlJc w:val="left"/>
      <w:pPr>
        <w:ind w:left="123" w:hanging="224"/>
        <w:jc w:val="left"/>
      </w:pPr>
      <w:rPr>
        <w:rFonts w:ascii="Arial" w:eastAsia="Arial" w:hAnsi="Arial" w:cs="Arial" w:hint="default"/>
        <w:b/>
        <w:bCs/>
        <w:spacing w:val="-5"/>
        <w:w w:val="100"/>
        <w:sz w:val="21"/>
        <w:szCs w:val="21"/>
      </w:rPr>
    </w:lvl>
    <w:lvl w:ilvl="1" w:tplc="8AB4987A">
      <w:numFmt w:val="bullet"/>
      <w:lvlText w:val="•"/>
      <w:lvlJc w:val="left"/>
      <w:pPr>
        <w:ind w:left="820" w:hanging="224"/>
      </w:pPr>
      <w:rPr>
        <w:rFonts w:hint="default"/>
      </w:rPr>
    </w:lvl>
    <w:lvl w:ilvl="2" w:tplc="04AEDDD2">
      <w:numFmt w:val="bullet"/>
      <w:lvlText w:val="•"/>
      <w:lvlJc w:val="left"/>
      <w:pPr>
        <w:ind w:left="1520" w:hanging="224"/>
      </w:pPr>
      <w:rPr>
        <w:rFonts w:hint="default"/>
      </w:rPr>
    </w:lvl>
    <w:lvl w:ilvl="3" w:tplc="54546FBC">
      <w:numFmt w:val="bullet"/>
      <w:lvlText w:val="•"/>
      <w:lvlJc w:val="left"/>
      <w:pPr>
        <w:ind w:left="2220" w:hanging="224"/>
      </w:pPr>
      <w:rPr>
        <w:rFonts w:hint="default"/>
      </w:rPr>
    </w:lvl>
    <w:lvl w:ilvl="4" w:tplc="FD541D98">
      <w:numFmt w:val="bullet"/>
      <w:lvlText w:val="•"/>
      <w:lvlJc w:val="left"/>
      <w:pPr>
        <w:ind w:left="2920" w:hanging="224"/>
      </w:pPr>
      <w:rPr>
        <w:rFonts w:hint="default"/>
      </w:rPr>
    </w:lvl>
    <w:lvl w:ilvl="5" w:tplc="B8F29B18">
      <w:numFmt w:val="bullet"/>
      <w:lvlText w:val="•"/>
      <w:lvlJc w:val="left"/>
      <w:pPr>
        <w:ind w:left="3620" w:hanging="224"/>
      </w:pPr>
      <w:rPr>
        <w:rFonts w:hint="default"/>
      </w:rPr>
    </w:lvl>
    <w:lvl w:ilvl="6" w:tplc="58D44F30">
      <w:numFmt w:val="bullet"/>
      <w:lvlText w:val="•"/>
      <w:lvlJc w:val="left"/>
      <w:pPr>
        <w:ind w:left="4320" w:hanging="224"/>
      </w:pPr>
      <w:rPr>
        <w:rFonts w:hint="default"/>
      </w:rPr>
    </w:lvl>
    <w:lvl w:ilvl="7" w:tplc="6EDAFC9A">
      <w:numFmt w:val="bullet"/>
      <w:lvlText w:val="•"/>
      <w:lvlJc w:val="left"/>
      <w:pPr>
        <w:ind w:left="5020" w:hanging="224"/>
      </w:pPr>
      <w:rPr>
        <w:rFonts w:hint="default"/>
      </w:rPr>
    </w:lvl>
    <w:lvl w:ilvl="8" w:tplc="4F6C48A6">
      <w:numFmt w:val="bullet"/>
      <w:lvlText w:val="•"/>
      <w:lvlJc w:val="left"/>
      <w:pPr>
        <w:ind w:left="5720" w:hanging="22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86729B"/>
    <w:rsid w:val="00032124"/>
    <w:rsid w:val="001808EC"/>
    <w:rsid w:val="00731B54"/>
    <w:rsid w:val="0086729B"/>
    <w:rsid w:val="009D00C5"/>
    <w:rsid w:val="00BF75BE"/>
    <w:rsid w:val="00C8332A"/>
    <w:rsid w:val="00DC4F1C"/>
    <w:rsid w:val="00EA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2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729B"/>
    <w:pPr>
      <w:ind w:left="123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6729B"/>
    <w:rPr>
      <w:rFonts w:ascii="Arial" w:eastAsia="Arial" w:hAnsi="Arial" w:cs="Arial"/>
      <w:sz w:val="21"/>
      <w:szCs w:val="21"/>
      <w:lang w:val="en-US"/>
    </w:rPr>
  </w:style>
  <w:style w:type="paragraph" w:customStyle="1" w:styleId="Heading1">
    <w:name w:val="Heading 1"/>
    <w:basedOn w:val="a"/>
    <w:uiPriority w:val="1"/>
    <w:qFormat/>
    <w:rsid w:val="0086729B"/>
    <w:pPr>
      <w:spacing w:before="150"/>
      <w:ind w:left="625"/>
      <w:outlineLvl w:val="1"/>
    </w:pPr>
    <w:rPr>
      <w:b/>
      <w:bCs/>
      <w:i/>
    </w:rPr>
  </w:style>
  <w:style w:type="paragraph" w:styleId="a5">
    <w:name w:val="List Paragraph"/>
    <w:basedOn w:val="a"/>
    <w:uiPriority w:val="1"/>
    <w:qFormat/>
    <w:rsid w:val="0086729B"/>
    <w:pPr>
      <w:spacing w:before="86"/>
      <w:ind w:left="123"/>
    </w:pPr>
  </w:style>
  <w:style w:type="paragraph" w:styleId="a6">
    <w:name w:val="Balloon Text"/>
    <w:basedOn w:val="a"/>
    <w:link w:val="a7"/>
    <w:uiPriority w:val="99"/>
    <w:semiHidden/>
    <w:unhideWhenUsed/>
    <w:rsid w:val="00867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9B"/>
    <w:rPr>
      <w:rFonts w:ascii="Tahoma" w:eastAsia="Arial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BF75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2018-01-15T04:43:00Z</dcterms:created>
  <dcterms:modified xsi:type="dcterms:W3CDTF">2018-01-24T05:13:00Z</dcterms:modified>
</cp:coreProperties>
</file>