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F2" w:rsidRDefault="009E01F2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методической</w:t>
      </w:r>
      <w:proofErr w:type="gramEnd"/>
      <w:r>
        <w:rPr>
          <w:b/>
          <w:sz w:val="28"/>
          <w:szCs w:val="28"/>
        </w:rPr>
        <w:t xml:space="preserve"> </w:t>
      </w:r>
    </w:p>
    <w:p w:rsidR="009E01F2" w:rsidRDefault="009E01F2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школы – интерната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Щучинска</w:t>
      </w:r>
    </w:p>
    <w:p w:rsidR="009E01F2" w:rsidRDefault="009E01F2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Pr="00476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 2017/2018 учебного года</w:t>
      </w:r>
    </w:p>
    <w:p w:rsidR="009E01F2" w:rsidRDefault="009E01F2" w:rsidP="009E01F2">
      <w:pPr>
        <w:jc w:val="center"/>
        <w:rPr>
          <w:sz w:val="28"/>
          <w:szCs w:val="28"/>
        </w:rPr>
      </w:pP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Работа школы - интерната по итогам второй четверти  2017/2018 учебного года анализируется в данной справке по следующим параметрам:</w:t>
      </w:r>
    </w:p>
    <w:p w:rsidR="009E01F2" w:rsidRDefault="009E01F2" w:rsidP="009E01F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учащихся школы - интерната;</w:t>
      </w:r>
    </w:p>
    <w:p w:rsidR="009E01F2" w:rsidRDefault="009E01F2" w:rsidP="009E01F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учебная деятельность.</w:t>
      </w:r>
    </w:p>
    <w:p w:rsidR="009E01F2" w:rsidRDefault="009E01F2" w:rsidP="009E01F2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 Численность учащихся.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1 сентября 2017 года в школе - интернате числилось 253 учащихся и 75 детей в </w:t>
      </w:r>
      <w:proofErr w:type="spellStart"/>
      <w:r>
        <w:rPr>
          <w:sz w:val="26"/>
          <w:szCs w:val="26"/>
        </w:rPr>
        <w:t>миницентре</w:t>
      </w:r>
      <w:proofErr w:type="spellEnd"/>
      <w:r>
        <w:rPr>
          <w:sz w:val="26"/>
          <w:szCs w:val="26"/>
        </w:rPr>
        <w:t>, из них 25 - в группе с государственным языком обучения и 50 - в группах с русским языком обучения, на начало 2 четверти – 259 учащихся.  Обучение учащихся 1-9 классов осуществляется в одну смену. В течение второй четверти в школу прибыло 7  учеников и выбыло 4 учащихся.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количественный состав учащихся школы - интерната </w:t>
      </w: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</w:t>
      </w:r>
      <w:r>
        <w:rPr>
          <w:sz w:val="26"/>
          <w:szCs w:val="26"/>
          <w:lang w:val="kk-KZ"/>
        </w:rPr>
        <w:t>-ой четверти</w:t>
      </w:r>
      <w:r>
        <w:rPr>
          <w:sz w:val="26"/>
          <w:szCs w:val="26"/>
        </w:rPr>
        <w:t xml:space="preserve"> выглядит следующим образом: всего в школе обучается 262 ученика, что свидетельствует о сохранении контингента учащихся и тенденции к увеличению количества обучающихся.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76456" cy="2708695"/>
            <wp:effectExtent l="19050" t="0" r="994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1F2" w:rsidRDefault="009E01F2" w:rsidP="009E01F2">
      <w:pPr>
        <w:spacing w:before="240" w:line="276" w:lineRule="auto"/>
        <w:ind w:left="720"/>
        <w:jc w:val="both"/>
        <w:rPr>
          <w:b/>
          <w:color w:val="222222"/>
          <w:sz w:val="26"/>
          <w:szCs w:val="26"/>
          <w:u w:val="single"/>
        </w:rPr>
      </w:pPr>
      <w:r>
        <w:rPr>
          <w:b/>
          <w:color w:val="222222"/>
          <w:sz w:val="26"/>
          <w:szCs w:val="26"/>
          <w:u w:val="single"/>
        </w:rPr>
        <w:t>2.Учебная работа.</w:t>
      </w:r>
    </w:p>
    <w:p w:rsidR="009E01F2" w:rsidRDefault="009E01F2" w:rsidP="009E01F2">
      <w:pPr>
        <w:tabs>
          <w:tab w:val="left" w:pos="-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Во 2-ой четверти </w:t>
      </w:r>
      <w:proofErr w:type="spellStart"/>
      <w:r>
        <w:rPr>
          <w:color w:val="222222"/>
          <w:sz w:val="26"/>
          <w:szCs w:val="26"/>
        </w:rPr>
        <w:t>аттестовывались</w:t>
      </w:r>
      <w:proofErr w:type="spellEnd"/>
      <w:r>
        <w:rPr>
          <w:color w:val="222222"/>
          <w:sz w:val="26"/>
          <w:szCs w:val="26"/>
        </w:rPr>
        <w:t xml:space="preserve"> учащиеся 2–9 классов, в которых обучается 224 ученика. Аттестованы все учащиеся за исключением 1-го класса (38 учащихся), а также не аттестованы по физической культуре, так как освобождены от занятий физкультуры учащиеся, имеющие справку ВКК и оформленные приказом по школе.</w:t>
      </w:r>
      <w:r>
        <w:rPr>
          <w:sz w:val="26"/>
          <w:szCs w:val="26"/>
        </w:rPr>
        <w:t xml:space="preserve"> По результатам первой четверти </w:t>
      </w:r>
      <w:r>
        <w:rPr>
          <w:b/>
          <w:sz w:val="26"/>
          <w:szCs w:val="26"/>
        </w:rPr>
        <w:t>качество ЗУН</w:t>
      </w:r>
      <w:r>
        <w:rPr>
          <w:sz w:val="26"/>
          <w:szCs w:val="26"/>
        </w:rPr>
        <w:t xml:space="preserve"> учащихся по школе составляет </w:t>
      </w:r>
      <w:r w:rsidRPr="00AE0001">
        <w:rPr>
          <w:b/>
          <w:sz w:val="26"/>
          <w:szCs w:val="26"/>
        </w:rPr>
        <w:t>48 %</w:t>
      </w:r>
      <w:r>
        <w:rPr>
          <w:sz w:val="26"/>
          <w:szCs w:val="26"/>
        </w:rPr>
        <w:t xml:space="preserve"> </w:t>
      </w:r>
      <w:r w:rsidRPr="00A33512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100%-ой  успеваемости</w:t>
      </w:r>
      <w:r>
        <w:rPr>
          <w:sz w:val="26"/>
          <w:szCs w:val="26"/>
        </w:rPr>
        <w:t>, качество ЗУН за 1 четверть составляло 29 %, данный показатель повысился на 19%.</w:t>
      </w:r>
    </w:p>
    <w:p w:rsidR="009F241D" w:rsidRDefault="009E01F2" w:rsidP="009E01F2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начальном звене обучалось 149 учащихся, из них аттестовано 111</w:t>
      </w:r>
      <w:r w:rsidRPr="00A33512">
        <w:rPr>
          <w:color w:val="222222"/>
          <w:sz w:val="26"/>
          <w:szCs w:val="26"/>
        </w:rPr>
        <w:t>.</w:t>
      </w:r>
      <w:r>
        <w:rPr>
          <w:color w:val="222222"/>
          <w:sz w:val="26"/>
          <w:szCs w:val="26"/>
        </w:rPr>
        <w:t xml:space="preserve">                         15  учеников  окончили </w:t>
      </w:r>
      <w:r w:rsidRPr="00A33512">
        <w:rPr>
          <w:color w:val="222222"/>
          <w:sz w:val="26"/>
          <w:szCs w:val="26"/>
        </w:rPr>
        <w:t xml:space="preserve"> четверть на «отлично»:</w:t>
      </w:r>
      <w:r>
        <w:rPr>
          <w:color w:val="222222"/>
          <w:sz w:val="26"/>
          <w:szCs w:val="26"/>
        </w:rPr>
        <w:t xml:space="preserve"> 2а класс- 9 учеников, 3а класс- 3 ученика, 4а класс – 3 ученика.  45 учеников успевают на «хорошо» и «отлично», что составляет 54 % качества знаний среди начальных классов.</w:t>
      </w:r>
    </w:p>
    <w:p w:rsidR="009E01F2" w:rsidRDefault="009E01F2" w:rsidP="009E01F2">
      <w:pPr>
        <w:rPr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 xml:space="preserve">В среднем звене обучалось 113 </w:t>
      </w:r>
      <w:r w:rsidRPr="0027497F">
        <w:rPr>
          <w:color w:val="222222"/>
          <w:sz w:val="26"/>
          <w:szCs w:val="26"/>
        </w:rPr>
        <w:t>учащихся, из них на «отлично</w:t>
      </w:r>
      <w:r>
        <w:rPr>
          <w:color w:val="222222"/>
          <w:sz w:val="26"/>
          <w:szCs w:val="26"/>
        </w:rPr>
        <w:t xml:space="preserve">» окончили 5 учащихся: </w:t>
      </w:r>
      <w:proofErr w:type="spellStart"/>
      <w:r>
        <w:rPr>
          <w:sz w:val="26"/>
          <w:szCs w:val="26"/>
        </w:rPr>
        <w:t>Арапиев</w:t>
      </w:r>
      <w:proofErr w:type="spellEnd"/>
      <w:r>
        <w:rPr>
          <w:sz w:val="26"/>
          <w:szCs w:val="26"/>
        </w:rPr>
        <w:t xml:space="preserve"> Адам, 5 класс,  </w:t>
      </w:r>
      <w:proofErr w:type="spellStart"/>
      <w:r>
        <w:rPr>
          <w:sz w:val="26"/>
          <w:szCs w:val="26"/>
        </w:rPr>
        <w:t>Батырбеков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Жанибек</w:t>
      </w:r>
      <w:proofErr w:type="spellEnd"/>
      <w:r>
        <w:rPr>
          <w:sz w:val="26"/>
          <w:szCs w:val="26"/>
        </w:rPr>
        <w:t xml:space="preserve">, 6а класс, </w:t>
      </w:r>
      <w:proofErr w:type="spellStart"/>
      <w:r>
        <w:rPr>
          <w:sz w:val="26"/>
          <w:szCs w:val="26"/>
        </w:rPr>
        <w:t>Козик</w:t>
      </w:r>
      <w:proofErr w:type="spellEnd"/>
      <w:r>
        <w:rPr>
          <w:sz w:val="26"/>
          <w:szCs w:val="26"/>
        </w:rPr>
        <w:t xml:space="preserve"> Максим, </w:t>
      </w:r>
      <w:proofErr w:type="spellStart"/>
      <w:r>
        <w:rPr>
          <w:sz w:val="26"/>
          <w:szCs w:val="26"/>
        </w:rPr>
        <w:t>Батченко</w:t>
      </w:r>
      <w:proofErr w:type="spellEnd"/>
      <w:r>
        <w:rPr>
          <w:sz w:val="26"/>
          <w:szCs w:val="26"/>
        </w:rPr>
        <w:t xml:space="preserve"> Владислав, 7б класс, </w:t>
      </w:r>
      <w:proofErr w:type="spellStart"/>
      <w:r>
        <w:rPr>
          <w:sz w:val="26"/>
          <w:szCs w:val="26"/>
        </w:rPr>
        <w:t>Коханская</w:t>
      </w:r>
      <w:proofErr w:type="spellEnd"/>
      <w:r>
        <w:rPr>
          <w:sz w:val="26"/>
          <w:szCs w:val="26"/>
        </w:rPr>
        <w:t xml:space="preserve"> Дарья, 8 класс. 42 ученика окончили  четверть на «4» и «5», что составляет 42 %  качества среди классов среднего звена.</w:t>
      </w:r>
    </w:p>
    <w:p w:rsidR="009E01F2" w:rsidRDefault="009E01F2" w:rsidP="009E01F2">
      <w:pPr>
        <w:spacing w:line="276" w:lineRule="auto"/>
        <w:ind w:firstLine="567"/>
        <w:jc w:val="both"/>
        <w:rPr>
          <w:sz w:val="28"/>
          <w:szCs w:val="28"/>
        </w:rPr>
      </w:pPr>
      <w:r w:rsidRPr="007F5616">
        <w:rPr>
          <w:sz w:val="26"/>
          <w:szCs w:val="26"/>
        </w:rPr>
        <w:t xml:space="preserve">Качество знаний классов среднее, самый высокий показатель – 48,3- в 5 классе </w:t>
      </w:r>
      <w:proofErr w:type="gramStart"/>
      <w:r w:rsidRPr="007F5616">
        <w:rPr>
          <w:sz w:val="26"/>
          <w:szCs w:val="26"/>
        </w:rPr>
        <w:t xml:space="preserve">( </w:t>
      </w:r>
      <w:proofErr w:type="spellStart"/>
      <w:proofErr w:type="gramEnd"/>
      <w:r w:rsidRPr="007F5616">
        <w:rPr>
          <w:sz w:val="26"/>
          <w:szCs w:val="26"/>
        </w:rPr>
        <w:t>Ашамаева</w:t>
      </w:r>
      <w:proofErr w:type="spellEnd"/>
      <w:r w:rsidRPr="007F5616">
        <w:rPr>
          <w:sz w:val="26"/>
          <w:szCs w:val="26"/>
        </w:rPr>
        <w:t xml:space="preserve"> А.Б.) Низкие показатели- 28,6 % в 6а классе. 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школе по итогам четверти 20 отличников и 87 хорошистов, качество знаний по школе- 48% . 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учитывая вышеуказанные показатели, в данном направлении работу педагогического коллектива можно считать удовлетворительной по показателям успеваемости -  по итогам четверти нет неуспевающих, вместе с тем учителям – предметникам необходимо вести усиленную работу по повышению качества знаний.</w:t>
      </w:r>
    </w:p>
    <w:p w:rsidR="009E01F2" w:rsidRDefault="009E01F2" w:rsidP="009E01F2">
      <w:pPr>
        <w:tabs>
          <w:tab w:val="left" w:pos="-851"/>
        </w:tabs>
        <w:spacing w:line="276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Учебная и методическая работа школы в четверти велась в соответствии с общешкольным планом.  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24,25 ноября в школе был проведен школьный этап предметной олимпиады, по итогам были выявлены победители и рекомендованы для участия в районной олимпиаде следующие учащиеся:</w:t>
      </w:r>
    </w:p>
    <w:tbl>
      <w:tblPr>
        <w:tblStyle w:val="a5"/>
        <w:tblW w:w="0" w:type="auto"/>
        <w:tblLook w:val="04A0"/>
      </w:tblPr>
      <w:tblGrid>
        <w:gridCol w:w="445"/>
        <w:gridCol w:w="2640"/>
        <w:gridCol w:w="851"/>
        <w:gridCol w:w="2551"/>
        <w:gridCol w:w="3084"/>
      </w:tblGrid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Орешин Владислав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Боженок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Коханская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Ашамаева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Хасенова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Полозова С.А.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Коханская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Е.Н.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Анастасия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Е.Н.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Байтенова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Мухамеджанова А.С.</w:t>
            </w:r>
          </w:p>
        </w:tc>
      </w:tr>
      <w:tr w:rsidR="009E01F2" w:rsidTr="00AB4C4C">
        <w:tc>
          <w:tcPr>
            <w:tcW w:w="44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Аймуранова</w:t>
            </w:r>
            <w:proofErr w:type="spellEnd"/>
            <w:r>
              <w:rPr>
                <w:sz w:val="24"/>
                <w:szCs w:val="24"/>
              </w:rPr>
              <w:t xml:space="preserve"> Мерей</w:t>
            </w:r>
          </w:p>
        </w:tc>
        <w:tc>
          <w:tcPr>
            <w:tcW w:w="8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084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Полозова С.А.</w:t>
            </w:r>
          </w:p>
        </w:tc>
      </w:tr>
    </w:tbl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По итогам районной олимпиады, проведенной 6,7 декабря, лишь двое участников стали победителями, завоевав 1 и 2 место по предметам «история Казахстана» и «казахский язык»:</w:t>
      </w:r>
    </w:p>
    <w:tbl>
      <w:tblPr>
        <w:tblStyle w:val="a5"/>
        <w:tblW w:w="0" w:type="auto"/>
        <w:tblLayout w:type="fixed"/>
        <w:tblLook w:val="04A0"/>
      </w:tblPr>
      <w:tblGrid>
        <w:gridCol w:w="446"/>
        <w:gridCol w:w="2356"/>
        <w:gridCol w:w="708"/>
        <w:gridCol w:w="2410"/>
        <w:gridCol w:w="2835"/>
        <w:gridCol w:w="816"/>
      </w:tblGrid>
      <w:tr w:rsidR="009E01F2" w:rsidTr="00AB4C4C">
        <w:tc>
          <w:tcPr>
            <w:tcW w:w="44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5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</w:tcPr>
          <w:p w:rsidR="009E01F2" w:rsidRPr="00F14C85" w:rsidRDefault="009E01F2" w:rsidP="00AB4C4C">
            <w:pPr>
              <w:rPr>
                <w:sz w:val="16"/>
                <w:szCs w:val="16"/>
              </w:rPr>
            </w:pPr>
            <w:r w:rsidRPr="00F14C85">
              <w:rPr>
                <w:sz w:val="16"/>
                <w:szCs w:val="16"/>
              </w:rPr>
              <w:t>класс</w:t>
            </w:r>
          </w:p>
        </w:tc>
        <w:tc>
          <w:tcPr>
            <w:tcW w:w="241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816" w:type="dxa"/>
          </w:tcPr>
          <w:p w:rsidR="009E01F2" w:rsidRDefault="009E01F2" w:rsidP="00AB4C4C">
            <w:r>
              <w:t>место</w:t>
            </w:r>
          </w:p>
        </w:tc>
      </w:tr>
      <w:tr w:rsidR="009E01F2" w:rsidTr="00AB4C4C">
        <w:tc>
          <w:tcPr>
            <w:tcW w:w="44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708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283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816" w:type="dxa"/>
          </w:tcPr>
          <w:p w:rsidR="009E01F2" w:rsidRDefault="009E01F2" w:rsidP="00AB4C4C">
            <w:r>
              <w:t>2</w:t>
            </w:r>
          </w:p>
        </w:tc>
      </w:tr>
      <w:tr w:rsidR="009E01F2" w:rsidTr="00AB4C4C">
        <w:tc>
          <w:tcPr>
            <w:tcW w:w="44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Байтенова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708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</w:tcPr>
          <w:p w:rsidR="009E01F2" w:rsidRDefault="009E01F2" w:rsidP="00AB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Мухамеджанова А.С.</w:t>
            </w:r>
          </w:p>
        </w:tc>
        <w:tc>
          <w:tcPr>
            <w:tcW w:w="816" w:type="dxa"/>
          </w:tcPr>
          <w:p w:rsidR="009E01F2" w:rsidRDefault="009E01F2" w:rsidP="00AB4C4C">
            <w:r>
              <w:t>1</w:t>
            </w:r>
          </w:p>
        </w:tc>
      </w:tr>
    </w:tbl>
    <w:p w:rsidR="009E01F2" w:rsidRDefault="009E01F2" w:rsidP="009E01F2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Таким образом, можно отметить, что работа по подготовке к предметным олимпиадам ведется на недостаточном уровне, формально.</w:t>
      </w:r>
    </w:p>
    <w:p w:rsidR="009E01F2" w:rsidRDefault="009E01F2" w:rsidP="009E01F2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В ноябре 2017 года  наши учащиеся Орешин Владислав и Данилова Анастасия, </w:t>
      </w:r>
      <w:proofErr w:type="spellStart"/>
      <w:r>
        <w:rPr>
          <w:color w:val="222222"/>
          <w:sz w:val="26"/>
          <w:szCs w:val="26"/>
        </w:rPr>
        <w:t>Громак</w:t>
      </w:r>
      <w:proofErr w:type="spellEnd"/>
      <w:r>
        <w:rPr>
          <w:color w:val="222222"/>
          <w:sz w:val="26"/>
          <w:szCs w:val="26"/>
        </w:rPr>
        <w:t xml:space="preserve"> Ксения и </w:t>
      </w:r>
      <w:proofErr w:type="spellStart"/>
      <w:r>
        <w:rPr>
          <w:color w:val="222222"/>
          <w:sz w:val="26"/>
          <w:szCs w:val="26"/>
        </w:rPr>
        <w:t>Кожахметов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Асанали</w:t>
      </w:r>
      <w:proofErr w:type="spellEnd"/>
      <w:r>
        <w:rPr>
          <w:color w:val="222222"/>
          <w:sz w:val="26"/>
          <w:szCs w:val="26"/>
        </w:rPr>
        <w:t xml:space="preserve"> участвовали в областном этапе конкурса научных проектов. Орешин В. занял призовое 2 место.</w:t>
      </w:r>
    </w:p>
    <w:p w:rsidR="009E01F2" w:rsidRPr="001D0107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  <w:lang w:val="kk-KZ"/>
        </w:rPr>
      </w:pPr>
      <w:r>
        <w:rPr>
          <w:color w:val="222222"/>
          <w:sz w:val="26"/>
          <w:szCs w:val="26"/>
        </w:rPr>
        <w:t xml:space="preserve">Удачным было участие учащихся и педагогов школы – интерната в заочных областных и Республиканских конкурсах. В дистанционном конкурсе «Мы встречаем Новый год», организованном </w:t>
      </w:r>
      <w:proofErr w:type="spellStart"/>
      <w:r>
        <w:rPr>
          <w:color w:val="222222"/>
          <w:sz w:val="26"/>
          <w:szCs w:val="26"/>
        </w:rPr>
        <w:t>образовательно</w:t>
      </w:r>
      <w:proofErr w:type="spellEnd"/>
      <w:r>
        <w:rPr>
          <w:color w:val="222222"/>
          <w:sz w:val="26"/>
          <w:szCs w:val="26"/>
        </w:rPr>
        <w:t xml:space="preserve"> – методическим центром г</w:t>
      </w:r>
      <w:proofErr w:type="gramStart"/>
      <w:r>
        <w:rPr>
          <w:color w:val="222222"/>
          <w:sz w:val="26"/>
          <w:szCs w:val="26"/>
        </w:rPr>
        <w:t>.А</w:t>
      </w:r>
      <w:proofErr w:type="gramEnd"/>
      <w:r>
        <w:rPr>
          <w:color w:val="222222"/>
          <w:sz w:val="26"/>
          <w:szCs w:val="26"/>
        </w:rPr>
        <w:t xml:space="preserve">станы, ученица 6а класса Вернигора Елизавета заняла 1 место с новогодней композицией, выполненной в технике </w:t>
      </w:r>
      <w:proofErr w:type="spellStart"/>
      <w:r>
        <w:rPr>
          <w:color w:val="222222"/>
          <w:sz w:val="26"/>
          <w:szCs w:val="26"/>
        </w:rPr>
        <w:t>квиллинг</w:t>
      </w:r>
      <w:proofErr w:type="spellEnd"/>
      <w:r>
        <w:rPr>
          <w:color w:val="222222"/>
          <w:sz w:val="26"/>
          <w:szCs w:val="26"/>
        </w:rPr>
        <w:t xml:space="preserve">, учитель Афанасьева Н.Ю. Порадовали наш коллектив и самые маленькие участники конкурсов- воспитанники </w:t>
      </w:r>
      <w:proofErr w:type="spellStart"/>
      <w:r>
        <w:rPr>
          <w:color w:val="222222"/>
          <w:sz w:val="26"/>
          <w:szCs w:val="26"/>
        </w:rPr>
        <w:t>миницентра</w:t>
      </w:r>
      <w:proofErr w:type="spellEnd"/>
      <w:r>
        <w:rPr>
          <w:color w:val="222222"/>
          <w:sz w:val="26"/>
          <w:szCs w:val="26"/>
        </w:rPr>
        <w:t xml:space="preserve"> под руководством воспитателей </w:t>
      </w:r>
      <w:proofErr w:type="spellStart"/>
      <w:r>
        <w:rPr>
          <w:color w:val="222222"/>
          <w:sz w:val="26"/>
          <w:szCs w:val="26"/>
        </w:rPr>
        <w:t>Жуман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Нурсулу</w:t>
      </w:r>
      <w:proofErr w:type="spellEnd"/>
      <w:r>
        <w:rPr>
          <w:color w:val="222222"/>
          <w:sz w:val="26"/>
          <w:szCs w:val="26"/>
        </w:rPr>
        <w:t xml:space="preserve"> и </w:t>
      </w:r>
      <w:proofErr w:type="spellStart"/>
      <w:r>
        <w:rPr>
          <w:color w:val="222222"/>
          <w:sz w:val="26"/>
          <w:szCs w:val="26"/>
        </w:rPr>
        <w:t>Муханбеткалиевой</w:t>
      </w:r>
      <w:proofErr w:type="spellEnd"/>
      <w:r>
        <w:rPr>
          <w:color w:val="222222"/>
          <w:sz w:val="26"/>
          <w:szCs w:val="26"/>
        </w:rPr>
        <w:t xml:space="preserve"> Зарины </w:t>
      </w:r>
      <w:proofErr w:type="spellStart"/>
      <w:r>
        <w:rPr>
          <w:color w:val="222222"/>
          <w:sz w:val="26"/>
          <w:szCs w:val="26"/>
        </w:rPr>
        <w:t>Аскаровны</w:t>
      </w:r>
      <w:proofErr w:type="spellEnd"/>
      <w:r>
        <w:rPr>
          <w:color w:val="222222"/>
          <w:sz w:val="26"/>
          <w:szCs w:val="26"/>
        </w:rPr>
        <w:t xml:space="preserve">: </w:t>
      </w:r>
      <w:proofErr w:type="spellStart"/>
      <w:r>
        <w:rPr>
          <w:color w:val="222222"/>
          <w:sz w:val="26"/>
          <w:szCs w:val="26"/>
        </w:rPr>
        <w:t>Рысбекова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Амира</w:t>
      </w:r>
      <w:proofErr w:type="spellEnd"/>
      <w:r>
        <w:rPr>
          <w:color w:val="222222"/>
          <w:sz w:val="26"/>
          <w:szCs w:val="26"/>
        </w:rPr>
        <w:t xml:space="preserve"> – 1 место и </w:t>
      </w:r>
      <w:proofErr w:type="spellStart"/>
      <w:r>
        <w:rPr>
          <w:color w:val="222222"/>
          <w:sz w:val="26"/>
          <w:szCs w:val="26"/>
        </w:rPr>
        <w:t>Касенова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Асылназ</w:t>
      </w:r>
      <w:proofErr w:type="spellEnd"/>
      <w:r>
        <w:rPr>
          <w:color w:val="222222"/>
          <w:sz w:val="26"/>
          <w:szCs w:val="26"/>
        </w:rPr>
        <w:t xml:space="preserve"> -3 место в конкурсе «Мы встречаем Новый год», «Алтын к</w:t>
      </w:r>
      <w:r>
        <w:rPr>
          <w:color w:val="222222"/>
          <w:sz w:val="26"/>
          <w:szCs w:val="26"/>
          <w:lang w:val="kk-KZ"/>
        </w:rPr>
        <w:t>ү</w:t>
      </w:r>
      <w:proofErr w:type="spellStart"/>
      <w:r>
        <w:rPr>
          <w:color w:val="222222"/>
          <w:sz w:val="26"/>
          <w:szCs w:val="26"/>
        </w:rPr>
        <w:t>з</w:t>
      </w:r>
      <w:proofErr w:type="spellEnd"/>
      <w:r>
        <w:rPr>
          <w:color w:val="222222"/>
          <w:sz w:val="26"/>
          <w:szCs w:val="26"/>
        </w:rPr>
        <w:t xml:space="preserve">- 2017»: </w:t>
      </w:r>
      <w:proofErr w:type="spellStart"/>
      <w:r>
        <w:rPr>
          <w:color w:val="222222"/>
          <w:sz w:val="26"/>
          <w:szCs w:val="26"/>
        </w:rPr>
        <w:lastRenderedPageBreak/>
        <w:t>Сексенбай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Айым</w:t>
      </w:r>
      <w:proofErr w:type="spellEnd"/>
      <w:r>
        <w:rPr>
          <w:color w:val="222222"/>
          <w:sz w:val="26"/>
          <w:szCs w:val="26"/>
        </w:rPr>
        <w:t xml:space="preserve">- 1 место, </w:t>
      </w:r>
      <w:proofErr w:type="spellStart"/>
      <w:r>
        <w:rPr>
          <w:color w:val="222222"/>
          <w:sz w:val="26"/>
          <w:szCs w:val="26"/>
        </w:rPr>
        <w:t>Джайбергенова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Диляра</w:t>
      </w:r>
      <w:proofErr w:type="spellEnd"/>
      <w:r>
        <w:rPr>
          <w:color w:val="222222"/>
          <w:sz w:val="26"/>
          <w:szCs w:val="26"/>
        </w:rPr>
        <w:t xml:space="preserve"> – 3 место, </w:t>
      </w:r>
      <w:proofErr w:type="spellStart"/>
      <w:r>
        <w:rPr>
          <w:color w:val="222222"/>
          <w:sz w:val="26"/>
          <w:szCs w:val="26"/>
        </w:rPr>
        <w:t>Цыцура</w:t>
      </w:r>
      <w:proofErr w:type="spellEnd"/>
      <w:r>
        <w:rPr>
          <w:color w:val="222222"/>
          <w:sz w:val="26"/>
          <w:szCs w:val="26"/>
        </w:rPr>
        <w:t xml:space="preserve"> Ростислав- 1 место (</w:t>
      </w:r>
      <w:proofErr w:type="spellStart"/>
      <w:r>
        <w:rPr>
          <w:color w:val="222222"/>
          <w:sz w:val="26"/>
          <w:szCs w:val="26"/>
        </w:rPr>
        <w:t>Амирова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Эльвинас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Алиевн</w:t>
      </w:r>
      <w:proofErr w:type="gramStart"/>
      <w:r>
        <w:rPr>
          <w:color w:val="222222"/>
          <w:sz w:val="26"/>
          <w:szCs w:val="26"/>
        </w:rPr>
        <w:t>а</w:t>
      </w:r>
      <w:proofErr w:type="spellEnd"/>
      <w:r>
        <w:rPr>
          <w:color w:val="222222"/>
          <w:sz w:val="26"/>
          <w:szCs w:val="26"/>
        </w:rPr>
        <w:t>-</w:t>
      </w:r>
      <w:proofErr w:type="gramEnd"/>
      <w:r>
        <w:rPr>
          <w:color w:val="222222"/>
          <w:sz w:val="26"/>
          <w:szCs w:val="26"/>
        </w:rPr>
        <w:t xml:space="preserve"> воспитатель), Якимова </w:t>
      </w:r>
      <w:proofErr w:type="spellStart"/>
      <w:r>
        <w:rPr>
          <w:color w:val="222222"/>
          <w:sz w:val="26"/>
          <w:szCs w:val="26"/>
        </w:rPr>
        <w:t>Ульяна</w:t>
      </w:r>
      <w:proofErr w:type="spellEnd"/>
      <w:r>
        <w:rPr>
          <w:color w:val="222222"/>
          <w:sz w:val="26"/>
          <w:szCs w:val="26"/>
        </w:rPr>
        <w:t xml:space="preserve"> – 2 место ( воспитатель- </w:t>
      </w:r>
      <w:proofErr w:type="spellStart"/>
      <w:r>
        <w:rPr>
          <w:color w:val="222222"/>
          <w:sz w:val="26"/>
          <w:szCs w:val="26"/>
        </w:rPr>
        <w:t>Шаймерденова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Салтанат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Бексултановна</w:t>
      </w:r>
      <w:proofErr w:type="spellEnd"/>
      <w:r>
        <w:rPr>
          <w:color w:val="222222"/>
          <w:sz w:val="26"/>
          <w:szCs w:val="26"/>
        </w:rPr>
        <w:t>), дети награждены дипломами и сертификатами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Участие в Республиканском конкурсе «</w:t>
      </w:r>
      <w:proofErr w:type="spellStart"/>
      <w:r>
        <w:rPr>
          <w:color w:val="222222"/>
          <w:sz w:val="26"/>
          <w:szCs w:val="26"/>
        </w:rPr>
        <w:t>Акбота</w:t>
      </w:r>
      <w:proofErr w:type="spellEnd"/>
      <w:r>
        <w:rPr>
          <w:color w:val="222222"/>
          <w:sz w:val="26"/>
          <w:szCs w:val="26"/>
        </w:rPr>
        <w:t xml:space="preserve">» увенчалось хорошими результатами: </w:t>
      </w:r>
    </w:p>
    <w:p w:rsidR="009E01F2" w:rsidRDefault="009E01F2" w:rsidP="009E01F2">
      <w:pPr>
        <w:pStyle w:val="a6"/>
        <w:numPr>
          <w:ilvl w:val="0"/>
          <w:numId w:val="2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 w:rsidRPr="00A73F41">
        <w:rPr>
          <w:color w:val="222222"/>
          <w:sz w:val="26"/>
          <w:szCs w:val="26"/>
        </w:rPr>
        <w:t>7 учеников Федоровой Л.Д. – 4 б класс</w:t>
      </w:r>
      <w:r>
        <w:rPr>
          <w:color w:val="222222"/>
          <w:sz w:val="26"/>
          <w:szCs w:val="26"/>
        </w:rPr>
        <w:t xml:space="preserve"> </w:t>
      </w:r>
      <w:r w:rsidRPr="00A73F41">
        <w:rPr>
          <w:color w:val="222222"/>
          <w:sz w:val="26"/>
          <w:szCs w:val="26"/>
        </w:rPr>
        <w:t>- заняли 1 место</w:t>
      </w:r>
      <w:r>
        <w:rPr>
          <w:color w:val="222222"/>
          <w:sz w:val="26"/>
          <w:szCs w:val="26"/>
        </w:rPr>
        <w:t xml:space="preserve">: </w:t>
      </w:r>
      <w:proofErr w:type="spellStart"/>
      <w:r>
        <w:rPr>
          <w:color w:val="222222"/>
          <w:sz w:val="26"/>
          <w:szCs w:val="26"/>
        </w:rPr>
        <w:t>Алданазарова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Мадина</w:t>
      </w:r>
      <w:proofErr w:type="spellEnd"/>
      <w:r>
        <w:rPr>
          <w:color w:val="222222"/>
          <w:sz w:val="26"/>
          <w:szCs w:val="26"/>
        </w:rPr>
        <w:t xml:space="preserve">, Гусев Никита, </w:t>
      </w:r>
      <w:proofErr w:type="spellStart"/>
      <w:r>
        <w:rPr>
          <w:color w:val="222222"/>
          <w:sz w:val="26"/>
          <w:szCs w:val="26"/>
        </w:rPr>
        <w:t>Байбурова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Далира</w:t>
      </w:r>
      <w:proofErr w:type="spellEnd"/>
      <w:r>
        <w:rPr>
          <w:color w:val="222222"/>
          <w:sz w:val="26"/>
          <w:szCs w:val="26"/>
        </w:rPr>
        <w:t xml:space="preserve">, </w:t>
      </w:r>
      <w:proofErr w:type="spellStart"/>
      <w:r>
        <w:rPr>
          <w:color w:val="222222"/>
          <w:sz w:val="26"/>
          <w:szCs w:val="26"/>
        </w:rPr>
        <w:t>Шайкенов</w:t>
      </w:r>
      <w:proofErr w:type="spellEnd"/>
      <w:r>
        <w:rPr>
          <w:color w:val="222222"/>
          <w:sz w:val="26"/>
          <w:szCs w:val="26"/>
        </w:rPr>
        <w:t xml:space="preserve"> Таир, </w:t>
      </w:r>
      <w:proofErr w:type="spellStart"/>
      <w:r>
        <w:rPr>
          <w:color w:val="222222"/>
          <w:sz w:val="26"/>
          <w:szCs w:val="26"/>
        </w:rPr>
        <w:t>Чернобровина</w:t>
      </w:r>
      <w:proofErr w:type="spellEnd"/>
      <w:r>
        <w:rPr>
          <w:color w:val="222222"/>
          <w:sz w:val="26"/>
          <w:szCs w:val="26"/>
        </w:rPr>
        <w:t xml:space="preserve"> Анастасия, </w:t>
      </w:r>
      <w:proofErr w:type="spellStart"/>
      <w:r>
        <w:rPr>
          <w:color w:val="222222"/>
          <w:sz w:val="26"/>
          <w:szCs w:val="26"/>
        </w:rPr>
        <w:t>Нусипханова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Айша</w:t>
      </w:r>
      <w:proofErr w:type="spellEnd"/>
      <w:r>
        <w:rPr>
          <w:color w:val="222222"/>
          <w:sz w:val="26"/>
          <w:szCs w:val="26"/>
        </w:rPr>
        <w:t>, Матвеев Тимур;</w:t>
      </w:r>
    </w:p>
    <w:p w:rsidR="009E01F2" w:rsidRDefault="009E01F2" w:rsidP="009E01F2">
      <w:pPr>
        <w:pStyle w:val="a6"/>
        <w:numPr>
          <w:ilvl w:val="0"/>
          <w:numId w:val="2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3 ученицы Большаковой Г.Л.- 4 а класс - </w:t>
      </w:r>
      <w:proofErr w:type="spellStart"/>
      <w:r>
        <w:rPr>
          <w:color w:val="222222"/>
          <w:sz w:val="26"/>
          <w:szCs w:val="26"/>
        </w:rPr>
        <w:t>Громак</w:t>
      </w:r>
      <w:proofErr w:type="spellEnd"/>
      <w:r>
        <w:rPr>
          <w:color w:val="222222"/>
          <w:sz w:val="26"/>
          <w:szCs w:val="26"/>
        </w:rPr>
        <w:t xml:space="preserve"> Ксения, </w:t>
      </w:r>
      <w:proofErr w:type="spellStart"/>
      <w:r>
        <w:rPr>
          <w:color w:val="222222"/>
          <w:sz w:val="26"/>
          <w:szCs w:val="26"/>
        </w:rPr>
        <w:t>Гринько</w:t>
      </w:r>
      <w:proofErr w:type="spellEnd"/>
      <w:r>
        <w:rPr>
          <w:color w:val="222222"/>
          <w:sz w:val="26"/>
          <w:szCs w:val="26"/>
        </w:rPr>
        <w:t xml:space="preserve"> София, </w:t>
      </w:r>
      <w:proofErr w:type="spellStart"/>
      <w:r>
        <w:rPr>
          <w:color w:val="222222"/>
          <w:sz w:val="26"/>
          <w:szCs w:val="26"/>
        </w:rPr>
        <w:t>Райымбекова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Айы</w:t>
      </w:r>
      <w:proofErr w:type="gramStart"/>
      <w:r>
        <w:rPr>
          <w:color w:val="222222"/>
          <w:sz w:val="26"/>
          <w:szCs w:val="26"/>
        </w:rPr>
        <w:t>м</w:t>
      </w:r>
      <w:proofErr w:type="spellEnd"/>
      <w:r>
        <w:rPr>
          <w:color w:val="222222"/>
          <w:sz w:val="26"/>
          <w:szCs w:val="26"/>
        </w:rPr>
        <w:t>-</w:t>
      </w:r>
      <w:proofErr w:type="gramEnd"/>
      <w:r>
        <w:rPr>
          <w:color w:val="222222"/>
          <w:sz w:val="26"/>
          <w:szCs w:val="26"/>
        </w:rPr>
        <w:t xml:space="preserve">  и 1 ученица </w:t>
      </w:r>
      <w:proofErr w:type="spellStart"/>
      <w:r>
        <w:rPr>
          <w:color w:val="222222"/>
          <w:sz w:val="26"/>
          <w:szCs w:val="26"/>
        </w:rPr>
        <w:t>Жаргамабетовой</w:t>
      </w:r>
      <w:proofErr w:type="spellEnd"/>
      <w:r>
        <w:rPr>
          <w:color w:val="222222"/>
          <w:sz w:val="26"/>
          <w:szCs w:val="26"/>
        </w:rPr>
        <w:t xml:space="preserve"> А.С.- 3 а класс- </w:t>
      </w:r>
      <w:proofErr w:type="spellStart"/>
      <w:r>
        <w:rPr>
          <w:color w:val="222222"/>
          <w:sz w:val="26"/>
          <w:szCs w:val="26"/>
        </w:rPr>
        <w:t>Чирьева</w:t>
      </w:r>
      <w:proofErr w:type="spellEnd"/>
      <w:r>
        <w:rPr>
          <w:color w:val="222222"/>
          <w:sz w:val="26"/>
          <w:szCs w:val="26"/>
        </w:rPr>
        <w:t xml:space="preserve"> Анастасия заняли 2 место;</w:t>
      </w:r>
    </w:p>
    <w:p w:rsidR="009E01F2" w:rsidRDefault="009E01F2" w:rsidP="009E01F2">
      <w:pPr>
        <w:pStyle w:val="a6"/>
        <w:numPr>
          <w:ilvl w:val="0"/>
          <w:numId w:val="2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4 ученика </w:t>
      </w:r>
      <w:proofErr w:type="spellStart"/>
      <w:r>
        <w:rPr>
          <w:color w:val="222222"/>
          <w:sz w:val="26"/>
          <w:szCs w:val="26"/>
        </w:rPr>
        <w:t>Жаргамабетовой</w:t>
      </w:r>
      <w:proofErr w:type="spellEnd"/>
      <w:r>
        <w:rPr>
          <w:color w:val="222222"/>
          <w:sz w:val="26"/>
          <w:szCs w:val="26"/>
        </w:rPr>
        <w:t xml:space="preserve"> А.С.- 3а класс – </w:t>
      </w:r>
      <w:proofErr w:type="gramStart"/>
      <w:r>
        <w:rPr>
          <w:color w:val="222222"/>
          <w:sz w:val="26"/>
          <w:szCs w:val="26"/>
        </w:rPr>
        <w:t>Литовских</w:t>
      </w:r>
      <w:proofErr w:type="gramEnd"/>
      <w:r>
        <w:rPr>
          <w:color w:val="222222"/>
          <w:sz w:val="26"/>
          <w:szCs w:val="26"/>
        </w:rPr>
        <w:t xml:space="preserve"> Артем, </w:t>
      </w:r>
      <w:proofErr w:type="spellStart"/>
      <w:r>
        <w:rPr>
          <w:color w:val="222222"/>
          <w:sz w:val="26"/>
          <w:szCs w:val="26"/>
        </w:rPr>
        <w:t>Ильяшевич</w:t>
      </w:r>
      <w:proofErr w:type="spellEnd"/>
      <w:r>
        <w:rPr>
          <w:color w:val="222222"/>
          <w:sz w:val="26"/>
          <w:szCs w:val="26"/>
        </w:rPr>
        <w:t xml:space="preserve"> Арина, </w:t>
      </w:r>
      <w:proofErr w:type="spellStart"/>
      <w:r>
        <w:rPr>
          <w:color w:val="222222"/>
          <w:sz w:val="26"/>
          <w:szCs w:val="26"/>
        </w:rPr>
        <w:t>Чернобровина</w:t>
      </w:r>
      <w:proofErr w:type="spellEnd"/>
      <w:r>
        <w:rPr>
          <w:color w:val="222222"/>
          <w:sz w:val="26"/>
          <w:szCs w:val="26"/>
        </w:rPr>
        <w:t xml:space="preserve"> Татьяна, </w:t>
      </w:r>
      <w:proofErr w:type="spellStart"/>
      <w:r>
        <w:rPr>
          <w:color w:val="222222"/>
          <w:sz w:val="26"/>
          <w:szCs w:val="26"/>
        </w:rPr>
        <w:t>Умирзакова</w:t>
      </w:r>
      <w:proofErr w:type="spellEnd"/>
      <w:r>
        <w:rPr>
          <w:color w:val="222222"/>
          <w:sz w:val="26"/>
          <w:szCs w:val="26"/>
        </w:rPr>
        <w:t xml:space="preserve"> Адель - заняли 3 место</w:t>
      </w:r>
    </w:p>
    <w:p w:rsidR="009E01F2" w:rsidRPr="00A73F41" w:rsidRDefault="009E01F2" w:rsidP="009E01F2">
      <w:pPr>
        <w:pStyle w:val="a6"/>
        <w:numPr>
          <w:ilvl w:val="0"/>
          <w:numId w:val="2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Иванова Елизавета, ученица </w:t>
      </w:r>
      <w:proofErr w:type="spellStart"/>
      <w:r>
        <w:rPr>
          <w:color w:val="222222"/>
          <w:sz w:val="26"/>
          <w:szCs w:val="26"/>
        </w:rPr>
        <w:t>Ашамаевой</w:t>
      </w:r>
      <w:proofErr w:type="spellEnd"/>
      <w:r>
        <w:rPr>
          <w:color w:val="222222"/>
          <w:sz w:val="26"/>
          <w:szCs w:val="26"/>
        </w:rPr>
        <w:t xml:space="preserve"> А.Б., 5 класс - заняла 2 место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Учителя начальных классов принимали активное участие в районном конкурсе «эссе по теме «</w:t>
      </w:r>
      <w:proofErr w:type="spellStart"/>
      <w:r>
        <w:rPr>
          <w:color w:val="222222"/>
          <w:sz w:val="26"/>
          <w:szCs w:val="26"/>
        </w:rPr>
        <w:t>Отаны</w:t>
      </w:r>
      <w:proofErr w:type="gramStart"/>
      <w:r>
        <w:rPr>
          <w:color w:val="222222"/>
          <w:sz w:val="26"/>
          <w:szCs w:val="26"/>
        </w:rPr>
        <w:t>м</w:t>
      </w:r>
      <w:proofErr w:type="spellEnd"/>
      <w:r>
        <w:rPr>
          <w:color w:val="222222"/>
          <w:sz w:val="26"/>
          <w:szCs w:val="26"/>
        </w:rPr>
        <w:t>-</w:t>
      </w:r>
      <w:proofErr w:type="gramEnd"/>
      <w:r>
        <w:rPr>
          <w:color w:val="222222"/>
          <w:sz w:val="26"/>
          <w:szCs w:val="26"/>
        </w:rPr>
        <w:t xml:space="preserve"> та</w:t>
      </w:r>
      <w:r>
        <w:rPr>
          <w:color w:val="222222"/>
          <w:sz w:val="26"/>
          <w:szCs w:val="26"/>
          <w:lang w:val="kk-KZ"/>
        </w:rPr>
        <w:t>ғ</w:t>
      </w:r>
      <w:proofErr w:type="spellStart"/>
      <w:r>
        <w:rPr>
          <w:color w:val="222222"/>
          <w:sz w:val="26"/>
          <w:szCs w:val="26"/>
        </w:rPr>
        <w:t>дырым</w:t>
      </w:r>
      <w:proofErr w:type="spellEnd"/>
      <w:r>
        <w:rPr>
          <w:color w:val="222222"/>
          <w:sz w:val="26"/>
          <w:szCs w:val="26"/>
        </w:rPr>
        <w:t>», 2 место в нем заняли Алтаева Г.Ж. и Николаева И.А.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 областном конкурсе «Знатоки обновленной программы» принимали участие ряд наших педагогов, в финал вышли 3 учителя: Алтаева Г.Ж., Полозова С.А., </w:t>
      </w:r>
      <w:proofErr w:type="spellStart"/>
      <w:r>
        <w:rPr>
          <w:color w:val="222222"/>
          <w:sz w:val="26"/>
          <w:szCs w:val="26"/>
        </w:rPr>
        <w:t>Оспанова</w:t>
      </w:r>
      <w:proofErr w:type="spellEnd"/>
      <w:r>
        <w:rPr>
          <w:color w:val="222222"/>
          <w:sz w:val="26"/>
          <w:szCs w:val="26"/>
        </w:rPr>
        <w:t xml:space="preserve"> Г.С.</w:t>
      </w:r>
    </w:p>
    <w:p w:rsidR="009E01F2" w:rsidRPr="0026079F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  <w:lang w:val="kk-KZ"/>
        </w:rPr>
      </w:pPr>
      <w:r>
        <w:rPr>
          <w:color w:val="222222"/>
          <w:sz w:val="26"/>
          <w:szCs w:val="26"/>
        </w:rPr>
        <w:t>Вместе с тем, надо отметить, что не проявляют активности воспитатели интерната и не участвуют в предложенных конкурсах различного уровня.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Особое внимание в школе обращено на прохождение курсов повышения квалификации в рамках обновления содержания образования. В период 2 четверти курсы повышения квалификации были пройдены следующими учителями: </w:t>
      </w:r>
    </w:p>
    <w:tbl>
      <w:tblPr>
        <w:tblStyle w:val="a5"/>
        <w:tblW w:w="0" w:type="auto"/>
        <w:tblLook w:val="04A0"/>
      </w:tblPr>
      <w:tblGrid>
        <w:gridCol w:w="675"/>
        <w:gridCol w:w="2552"/>
        <w:gridCol w:w="2410"/>
        <w:gridCol w:w="3934"/>
      </w:tblGrid>
      <w:tr w:rsidR="009E01F2" w:rsidTr="00AB4C4C">
        <w:tc>
          <w:tcPr>
            <w:tcW w:w="675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фио</w:t>
            </w:r>
            <w:proofErr w:type="spellEnd"/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предмет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место прохождения</w:t>
            </w:r>
          </w:p>
        </w:tc>
      </w:tr>
      <w:tr w:rsidR="009E01F2" w:rsidTr="00AB4C4C">
        <w:tc>
          <w:tcPr>
            <w:tcW w:w="675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Исмагулова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А.А.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русский язык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«</w:t>
            </w:r>
            <w:proofErr w:type="spellStart"/>
            <w:r>
              <w:rPr>
                <w:color w:val="222222"/>
                <w:sz w:val="26"/>
                <w:szCs w:val="26"/>
              </w:rPr>
              <w:t>Орлеу</w:t>
            </w:r>
            <w:proofErr w:type="spellEnd"/>
            <w:r>
              <w:rPr>
                <w:color w:val="222222"/>
                <w:sz w:val="26"/>
                <w:szCs w:val="26"/>
              </w:rPr>
              <w:t>», г</w:t>
            </w:r>
            <w:proofErr w:type="gramStart"/>
            <w:r>
              <w:rPr>
                <w:color w:val="222222"/>
                <w:sz w:val="26"/>
                <w:szCs w:val="26"/>
              </w:rPr>
              <w:t>.К</w:t>
            </w:r>
            <w:proofErr w:type="gramEnd"/>
            <w:r>
              <w:rPr>
                <w:color w:val="222222"/>
                <w:sz w:val="26"/>
                <w:szCs w:val="26"/>
              </w:rPr>
              <w:t>окшетау</w:t>
            </w:r>
          </w:p>
        </w:tc>
      </w:tr>
      <w:tr w:rsidR="009E01F2" w:rsidTr="00AB4C4C">
        <w:tc>
          <w:tcPr>
            <w:tcW w:w="675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Ашамаева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А.Б.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математика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«</w:t>
            </w:r>
            <w:proofErr w:type="spellStart"/>
            <w:r>
              <w:rPr>
                <w:color w:val="222222"/>
                <w:sz w:val="26"/>
                <w:szCs w:val="26"/>
              </w:rPr>
              <w:t>Орлеу</w:t>
            </w:r>
            <w:proofErr w:type="spellEnd"/>
            <w:r>
              <w:rPr>
                <w:color w:val="222222"/>
                <w:sz w:val="26"/>
                <w:szCs w:val="26"/>
              </w:rPr>
              <w:t>», г</w:t>
            </w:r>
            <w:proofErr w:type="gramStart"/>
            <w:r>
              <w:rPr>
                <w:color w:val="222222"/>
                <w:sz w:val="26"/>
                <w:szCs w:val="26"/>
              </w:rPr>
              <w:t>.К</w:t>
            </w:r>
            <w:proofErr w:type="gramEnd"/>
            <w:r>
              <w:rPr>
                <w:color w:val="222222"/>
                <w:sz w:val="26"/>
                <w:szCs w:val="26"/>
              </w:rPr>
              <w:t>окшетау</w:t>
            </w:r>
          </w:p>
        </w:tc>
      </w:tr>
      <w:tr w:rsidR="009E01F2" w:rsidTr="00AB4C4C">
        <w:tc>
          <w:tcPr>
            <w:tcW w:w="675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Оспанова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Г.С.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зам</w:t>
            </w:r>
            <w:proofErr w:type="gramStart"/>
            <w:r>
              <w:rPr>
                <w:color w:val="222222"/>
                <w:sz w:val="26"/>
                <w:szCs w:val="26"/>
              </w:rPr>
              <w:t>.п</w:t>
            </w:r>
            <w:proofErr w:type="gramEnd"/>
            <w:r>
              <w:rPr>
                <w:color w:val="222222"/>
                <w:sz w:val="26"/>
                <w:szCs w:val="26"/>
              </w:rPr>
              <w:t>о УР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ЦПМ, г</w:t>
            </w:r>
            <w:proofErr w:type="gramStart"/>
            <w:r>
              <w:rPr>
                <w:color w:val="222222"/>
                <w:sz w:val="26"/>
                <w:szCs w:val="26"/>
              </w:rPr>
              <w:t>.К</w:t>
            </w:r>
            <w:proofErr w:type="gramEnd"/>
            <w:r>
              <w:rPr>
                <w:color w:val="222222"/>
                <w:sz w:val="26"/>
                <w:szCs w:val="26"/>
              </w:rPr>
              <w:t>окшетау</w:t>
            </w:r>
          </w:p>
        </w:tc>
      </w:tr>
      <w:tr w:rsidR="009E01F2" w:rsidTr="00AB4C4C">
        <w:tc>
          <w:tcPr>
            <w:tcW w:w="675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Макиенко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Е.Г.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начальные классы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«</w:t>
            </w:r>
            <w:proofErr w:type="spellStart"/>
            <w:r>
              <w:rPr>
                <w:color w:val="222222"/>
                <w:sz w:val="26"/>
                <w:szCs w:val="26"/>
              </w:rPr>
              <w:t>Орлеу</w:t>
            </w:r>
            <w:proofErr w:type="spellEnd"/>
            <w:r>
              <w:rPr>
                <w:color w:val="222222"/>
                <w:sz w:val="26"/>
                <w:szCs w:val="26"/>
              </w:rPr>
              <w:t>», г</w:t>
            </w:r>
            <w:proofErr w:type="gramStart"/>
            <w:r>
              <w:rPr>
                <w:color w:val="222222"/>
                <w:sz w:val="26"/>
                <w:szCs w:val="26"/>
              </w:rPr>
              <w:t>.К</w:t>
            </w:r>
            <w:proofErr w:type="gramEnd"/>
            <w:r>
              <w:rPr>
                <w:color w:val="222222"/>
                <w:sz w:val="26"/>
                <w:szCs w:val="26"/>
              </w:rPr>
              <w:t>окшетау</w:t>
            </w:r>
          </w:p>
        </w:tc>
      </w:tr>
    </w:tbl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14 декабря 2017 года учителя школы – интерната  </w:t>
      </w:r>
      <w:proofErr w:type="spellStart"/>
      <w:r>
        <w:rPr>
          <w:color w:val="222222"/>
          <w:sz w:val="26"/>
          <w:szCs w:val="26"/>
        </w:rPr>
        <w:t>Исмагулова</w:t>
      </w:r>
      <w:proofErr w:type="spellEnd"/>
      <w:r>
        <w:rPr>
          <w:color w:val="222222"/>
          <w:sz w:val="26"/>
          <w:szCs w:val="26"/>
        </w:rPr>
        <w:t xml:space="preserve"> А.А., Николаева И.А., </w:t>
      </w:r>
      <w:proofErr w:type="spellStart"/>
      <w:r>
        <w:rPr>
          <w:color w:val="222222"/>
          <w:sz w:val="26"/>
          <w:szCs w:val="26"/>
        </w:rPr>
        <w:t>Оспанова</w:t>
      </w:r>
      <w:proofErr w:type="spellEnd"/>
      <w:r>
        <w:rPr>
          <w:color w:val="222222"/>
          <w:sz w:val="26"/>
          <w:szCs w:val="26"/>
        </w:rPr>
        <w:t xml:space="preserve"> Г.С. участвовали в областном мероприятии по обобщению опыта на областном уровне. </w:t>
      </w:r>
    </w:p>
    <w:tbl>
      <w:tblPr>
        <w:tblStyle w:val="a5"/>
        <w:tblW w:w="10173" w:type="dxa"/>
        <w:tblLayout w:type="fixed"/>
        <w:tblLook w:val="04A0"/>
      </w:tblPr>
      <w:tblGrid>
        <w:gridCol w:w="534"/>
        <w:gridCol w:w="2126"/>
        <w:gridCol w:w="1843"/>
        <w:gridCol w:w="1134"/>
        <w:gridCol w:w="4536"/>
      </w:tblGrid>
      <w:tr w:rsidR="009E01F2" w:rsidRPr="00925716" w:rsidTr="00AB4C4C">
        <w:tc>
          <w:tcPr>
            <w:tcW w:w="534" w:type="dxa"/>
          </w:tcPr>
          <w:p w:rsidR="009E01F2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6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фио</w:t>
            </w:r>
          </w:p>
        </w:tc>
        <w:tc>
          <w:tcPr>
            <w:tcW w:w="1843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9E01F2" w:rsidRPr="0033659B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4536" w:type="dxa"/>
          </w:tcPr>
          <w:p w:rsidR="009E01F2" w:rsidRPr="00F91036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</w:tr>
      <w:tr w:rsidR="009E01F2" w:rsidRPr="00925716" w:rsidTr="00AB4C4C">
        <w:tc>
          <w:tcPr>
            <w:tcW w:w="534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A4BB9">
              <w:rPr>
                <w:color w:val="000000" w:themeColor="text1"/>
                <w:sz w:val="20"/>
                <w:szCs w:val="20"/>
                <w:lang w:val="kk-KZ"/>
              </w:rPr>
              <w:t>Исмагулова Алтыншаш Алихановна</w:t>
            </w:r>
          </w:p>
        </w:tc>
        <w:tc>
          <w:tcPr>
            <w:tcW w:w="1843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</w:rPr>
            </w:pPr>
            <w:r w:rsidRPr="006A4BB9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 w:rsidRPr="006A4BB9">
              <w:rPr>
                <w:color w:val="000000" w:themeColor="text1"/>
                <w:sz w:val="20"/>
                <w:szCs w:val="20"/>
                <w:lang w:val="kk-KZ"/>
              </w:rPr>
              <w:t>русского</w:t>
            </w:r>
            <w:r w:rsidRPr="006A4BB9">
              <w:rPr>
                <w:color w:val="000000" w:themeColor="text1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134" w:type="dxa"/>
          </w:tcPr>
          <w:p w:rsidR="009E01F2" w:rsidRPr="0033659B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4536" w:type="dxa"/>
          </w:tcPr>
          <w:p w:rsidR="009E01F2" w:rsidRPr="00F91036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дифференцированной и индивидуальной работы на уроках русского языка в условиях </w:t>
            </w:r>
            <w:proofErr w:type="spellStart"/>
            <w:r>
              <w:rPr>
                <w:sz w:val="20"/>
                <w:szCs w:val="20"/>
              </w:rPr>
              <w:t>коррекционн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развивающего обучения</w:t>
            </w:r>
          </w:p>
        </w:tc>
      </w:tr>
      <w:tr w:rsidR="009E01F2" w:rsidRPr="00A44184" w:rsidTr="00AB4C4C">
        <w:tc>
          <w:tcPr>
            <w:tcW w:w="534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A4BB9">
              <w:rPr>
                <w:color w:val="000000" w:themeColor="text1"/>
                <w:sz w:val="20"/>
                <w:szCs w:val="20"/>
                <w:lang w:val="kk-KZ"/>
              </w:rPr>
              <w:t>Николаева Ирина Андреевна</w:t>
            </w:r>
          </w:p>
        </w:tc>
        <w:tc>
          <w:tcPr>
            <w:tcW w:w="1843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</w:rPr>
            </w:pPr>
            <w:r w:rsidRPr="006A4BB9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E01F2" w:rsidRPr="0033659B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4536" w:type="dxa"/>
          </w:tcPr>
          <w:p w:rsidR="009E01F2" w:rsidRPr="00F91036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читательской компетенции учащихся в условиях </w:t>
            </w:r>
            <w:proofErr w:type="spellStart"/>
            <w:r>
              <w:rPr>
                <w:sz w:val="20"/>
                <w:szCs w:val="20"/>
              </w:rPr>
              <w:t>коррекционн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развивающего обучения.</w:t>
            </w:r>
          </w:p>
        </w:tc>
      </w:tr>
      <w:tr w:rsidR="009E01F2" w:rsidRPr="00A44184" w:rsidTr="00AB4C4C">
        <w:tc>
          <w:tcPr>
            <w:tcW w:w="534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A4BB9">
              <w:rPr>
                <w:color w:val="000000" w:themeColor="text1"/>
                <w:sz w:val="20"/>
                <w:szCs w:val="20"/>
                <w:lang w:val="kk-KZ"/>
              </w:rPr>
              <w:t>Оспанова Гульнара Сабитовна</w:t>
            </w:r>
          </w:p>
        </w:tc>
        <w:tc>
          <w:tcPr>
            <w:tcW w:w="1843" w:type="dxa"/>
          </w:tcPr>
          <w:p w:rsidR="009E01F2" w:rsidRPr="006A4BB9" w:rsidRDefault="009E01F2" w:rsidP="00AB4C4C">
            <w:pPr>
              <w:rPr>
                <w:color w:val="000000" w:themeColor="text1"/>
                <w:sz w:val="20"/>
                <w:szCs w:val="20"/>
              </w:rPr>
            </w:pPr>
            <w:r w:rsidRPr="006A4BB9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 w:rsidRPr="006A4BB9">
              <w:rPr>
                <w:color w:val="000000" w:themeColor="text1"/>
                <w:sz w:val="20"/>
                <w:szCs w:val="20"/>
                <w:lang w:val="kk-KZ"/>
              </w:rPr>
              <w:t>русского</w:t>
            </w:r>
            <w:r w:rsidRPr="006A4BB9">
              <w:rPr>
                <w:color w:val="000000" w:themeColor="text1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134" w:type="dxa"/>
          </w:tcPr>
          <w:p w:rsidR="009E01F2" w:rsidRPr="0033659B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4536" w:type="dxa"/>
          </w:tcPr>
          <w:p w:rsidR="009E01F2" w:rsidRPr="00F91036" w:rsidRDefault="009E01F2" w:rsidP="00AB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положительной мотивации учащихся к обучению через использование ИКТ на уроках русского языка и литературы </w:t>
            </w:r>
          </w:p>
        </w:tc>
      </w:tr>
    </w:tbl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Учителями было подготовлено выступление, сопровождаемое презентацией, выставка пособий и брошюр, </w:t>
      </w:r>
      <w:proofErr w:type="gramStart"/>
      <w:r>
        <w:rPr>
          <w:color w:val="222222"/>
          <w:sz w:val="26"/>
          <w:szCs w:val="26"/>
        </w:rPr>
        <w:t>оформлены</w:t>
      </w:r>
      <w:proofErr w:type="gram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роллапы</w:t>
      </w:r>
      <w:proofErr w:type="spellEnd"/>
      <w:r>
        <w:rPr>
          <w:color w:val="222222"/>
          <w:sz w:val="26"/>
          <w:szCs w:val="26"/>
        </w:rPr>
        <w:t xml:space="preserve">. 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Во 2 четверти учителя школы активно привлекались в работу областных групп и районных комиссий:</w:t>
      </w:r>
    </w:p>
    <w:p w:rsidR="009E01F2" w:rsidRDefault="009E01F2" w:rsidP="009E01F2">
      <w:pPr>
        <w:pStyle w:val="a6"/>
        <w:numPr>
          <w:ilvl w:val="0"/>
          <w:numId w:val="4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Ашамаева</w:t>
      </w:r>
      <w:proofErr w:type="spellEnd"/>
      <w:r>
        <w:rPr>
          <w:color w:val="222222"/>
          <w:sz w:val="26"/>
          <w:szCs w:val="26"/>
        </w:rPr>
        <w:t xml:space="preserve"> А.Б., Полозова С.А. вошли в состав областной группы по обсуждению учебников и учебных программа по обновленному содержанию образования.</w:t>
      </w:r>
    </w:p>
    <w:p w:rsidR="009E01F2" w:rsidRDefault="009E01F2" w:rsidP="009E01F2">
      <w:pPr>
        <w:pStyle w:val="a6"/>
        <w:numPr>
          <w:ilvl w:val="0"/>
          <w:numId w:val="4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 состав районной комиссии районного тура предметных олимпиад вошли учителя – предметники </w:t>
      </w:r>
      <w:proofErr w:type="spellStart"/>
      <w:r>
        <w:rPr>
          <w:color w:val="222222"/>
          <w:sz w:val="26"/>
          <w:szCs w:val="26"/>
        </w:rPr>
        <w:t>Омарова</w:t>
      </w:r>
      <w:proofErr w:type="spellEnd"/>
      <w:r>
        <w:rPr>
          <w:color w:val="222222"/>
          <w:sz w:val="26"/>
          <w:szCs w:val="26"/>
        </w:rPr>
        <w:t xml:space="preserve"> А.Н.,  Мухамеджанова А.С., Савич Е.Н., Полозова С.А., </w:t>
      </w:r>
      <w:proofErr w:type="spellStart"/>
      <w:r>
        <w:rPr>
          <w:color w:val="222222"/>
          <w:sz w:val="26"/>
          <w:szCs w:val="26"/>
        </w:rPr>
        <w:t>Боженок</w:t>
      </w:r>
      <w:proofErr w:type="spellEnd"/>
      <w:r>
        <w:rPr>
          <w:color w:val="222222"/>
          <w:sz w:val="26"/>
          <w:szCs w:val="26"/>
        </w:rPr>
        <w:t xml:space="preserve"> Н.Н., </w:t>
      </w:r>
      <w:proofErr w:type="spellStart"/>
      <w:r>
        <w:rPr>
          <w:color w:val="222222"/>
          <w:sz w:val="26"/>
          <w:szCs w:val="26"/>
        </w:rPr>
        <w:t>Оспанова</w:t>
      </w:r>
      <w:proofErr w:type="spellEnd"/>
      <w:r>
        <w:rPr>
          <w:color w:val="222222"/>
          <w:sz w:val="26"/>
          <w:szCs w:val="26"/>
        </w:rPr>
        <w:t xml:space="preserve"> Г.С.</w:t>
      </w:r>
    </w:p>
    <w:p w:rsidR="009E01F2" w:rsidRDefault="009E01F2" w:rsidP="009E01F2">
      <w:pPr>
        <w:pStyle w:val="a6"/>
        <w:numPr>
          <w:ilvl w:val="0"/>
          <w:numId w:val="4"/>
        </w:num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Сопровождали группы учащихся на областной тур конкурса научных проектов Большакова Г.Л., </w:t>
      </w:r>
      <w:proofErr w:type="spellStart"/>
      <w:r>
        <w:rPr>
          <w:color w:val="222222"/>
          <w:sz w:val="26"/>
          <w:szCs w:val="26"/>
        </w:rPr>
        <w:t>Ашамаева</w:t>
      </w:r>
      <w:proofErr w:type="spellEnd"/>
      <w:r>
        <w:rPr>
          <w:color w:val="222222"/>
          <w:sz w:val="26"/>
          <w:szCs w:val="26"/>
        </w:rPr>
        <w:t xml:space="preserve"> А.Б.</w:t>
      </w:r>
    </w:p>
    <w:p w:rsidR="009E01F2" w:rsidRDefault="009E01F2" w:rsidP="009E01F2">
      <w:pPr>
        <w:tabs>
          <w:tab w:val="left" w:pos="-851"/>
        </w:tabs>
        <w:spacing w:line="276" w:lineRule="auto"/>
        <w:ind w:left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Участниками областных и Республиканских семинаров были учителя: </w:t>
      </w: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2268"/>
        <w:gridCol w:w="2410"/>
        <w:gridCol w:w="3934"/>
      </w:tblGrid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фио</w:t>
            </w:r>
            <w:proofErr w:type="spellEnd"/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уровень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направление</w:t>
            </w:r>
          </w:p>
        </w:tc>
      </w:tr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Кучма О.П.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областной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инклюзивное обучение</w:t>
            </w:r>
          </w:p>
        </w:tc>
      </w:tr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Сердалина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А.А.</w:t>
            </w:r>
          </w:p>
        </w:tc>
        <w:tc>
          <w:tcPr>
            <w:tcW w:w="2410" w:type="dxa"/>
          </w:tcPr>
          <w:p w:rsidR="009E01F2" w:rsidRDefault="009E01F2" w:rsidP="00AB4C4C">
            <w:r w:rsidRPr="000815B4">
              <w:rPr>
                <w:color w:val="222222"/>
                <w:sz w:val="26"/>
                <w:szCs w:val="26"/>
              </w:rPr>
              <w:t>областной</w:t>
            </w:r>
          </w:p>
        </w:tc>
        <w:tc>
          <w:tcPr>
            <w:tcW w:w="3934" w:type="dxa"/>
          </w:tcPr>
          <w:p w:rsidR="009E01F2" w:rsidRDefault="009E01F2" w:rsidP="00AB4C4C">
            <w:r w:rsidRPr="008204B2">
              <w:rPr>
                <w:color w:val="222222"/>
                <w:sz w:val="26"/>
                <w:szCs w:val="26"/>
              </w:rPr>
              <w:t>инклюзивное обучение</w:t>
            </w:r>
          </w:p>
        </w:tc>
      </w:tr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Камалиева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А.А.</w:t>
            </w:r>
          </w:p>
        </w:tc>
        <w:tc>
          <w:tcPr>
            <w:tcW w:w="2410" w:type="dxa"/>
          </w:tcPr>
          <w:p w:rsidR="009E01F2" w:rsidRDefault="009E01F2" w:rsidP="00AB4C4C">
            <w:r w:rsidRPr="000815B4">
              <w:rPr>
                <w:color w:val="222222"/>
                <w:sz w:val="26"/>
                <w:szCs w:val="26"/>
              </w:rPr>
              <w:t>областной</w:t>
            </w:r>
          </w:p>
        </w:tc>
        <w:tc>
          <w:tcPr>
            <w:tcW w:w="3934" w:type="dxa"/>
          </w:tcPr>
          <w:p w:rsidR="009E01F2" w:rsidRDefault="009E01F2" w:rsidP="00AB4C4C">
            <w:r w:rsidRPr="008204B2">
              <w:rPr>
                <w:color w:val="222222"/>
                <w:sz w:val="26"/>
                <w:szCs w:val="26"/>
              </w:rPr>
              <w:t>инклюзивное обучение</w:t>
            </w:r>
          </w:p>
        </w:tc>
      </w:tr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Полозова С.А.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Республиканский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анализ учебников</w:t>
            </w:r>
          </w:p>
        </w:tc>
      </w:tr>
      <w:tr w:rsidR="009E01F2" w:rsidTr="00AB4C4C">
        <w:tc>
          <w:tcPr>
            <w:tcW w:w="599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Оспанова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Г.С.</w:t>
            </w:r>
          </w:p>
        </w:tc>
        <w:tc>
          <w:tcPr>
            <w:tcW w:w="2410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областной </w:t>
            </w:r>
          </w:p>
        </w:tc>
        <w:tc>
          <w:tcPr>
            <w:tcW w:w="3934" w:type="dxa"/>
          </w:tcPr>
          <w:p w:rsidR="009E01F2" w:rsidRDefault="009E01F2" w:rsidP="00AB4C4C">
            <w:pPr>
              <w:tabs>
                <w:tab w:val="left" w:pos="-851"/>
              </w:tabs>
              <w:spacing w:line="276" w:lineRule="auto"/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учебные планы</w:t>
            </w:r>
          </w:p>
        </w:tc>
      </w:tr>
    </w:tbl>
    <w:p w:rsidR="009E01F2" w:rsidRDefault="009E01F2" w:rsidP="009E01F2">
      <w:pPr>
        <w:tabs>
          <w:tab w:val="left" w:pos="-851"/>
        </w:tabs>
        <w:spacing w:line="276" w:lineRule="auto"/>
        <w:ind w:left="360"/>
        <w:jc w:val="both"/>
        <w:rPr>
          <w:color w:val="222222"/>
          <w:sz w:val="26"/>
          <w:szCs w:val="26"/>
        </w:rPr>
      </w:pPr>
      <w:r w:rsidRPr="00B7036E">
        <w:rPr>
          <w:color w:val="222222"/>
          <w:sz w:val="26"/>
          <w:szCs w:val="26"/>
        </w:rPr>
        <w:t xml:space="preserve"> </w:t>
      </w:r>
    </w:p>
    <w:p w:rsidR="009E01F2" w:rsidRDefault="009E01F2" w:rsidP="009E01F2">
      <w:pPr>
        <w:tabs>
          <w:tab w:val="left" w:pos="-851"/>
        </w:tabs>
        <w:spacing w:line="276" w:lineRule="auto"/>
        <w:ind w:left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Во 2 четверти проведены недели воспитательной работы воспитателями интерната, сданы анализы и информация размещена на сайте школы. </w:t>
      </w:r>
    </w:p>
    <w:p w:rsidR="009E01F2" w:rsidRPr="00B7036E" w:rsidRDefault="009E01F2" w:rsidP="009E01F2">
      <w:pPr>
        <w:tabs>
          <w:tab w:val="left" w:pos="-851"/>
        </w:tabs>
        <w:spacing w:line="276" w:lineRule="auto"/>
        <w:ind w:left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</w:t>
      </w:r>
      <w:r w:rsidRPr="00B7036E">
        <w:rPr>
          <w:color w:val="222222"/>
          <w:sz w:val="26"/>
          <w:szCs w:val="26"/>
        </w:rPr>
        <w:t>В течение учебной четверти велась работа по заполнению электронных журналов, эту работу курирует Орешина И.Д.</w:t>
      </w:r>
      <w:r>
        <w:rPr>
          <w:color w:val="222222"/>
          <w:sz w:val="26"/>
          <w:szCs w:val="26"/>
        </w:rPr>
        <w:t>. На момент отчета в отдел образования все пункты электронного журнала были своевременно заполнены и закрыты.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</w:p>
    <w:p w:rsidR="009E01F2" w:rsidRPr="00FF6876" w:rsidRDefault="009E01F2" w:rsidP="009E01F2">
      <w:pPr>
        <w:tabs>
          <w:tab w:val="left" w:pos="-851"/>
        </w:tabs>
        <w:spacing w:line="276" w:lineRule="auto"/>
        <w:jc w:val="both"/>
        <w:rPr>
          <w:b/>
          <w:color w:val="222222"/>
          <w:sz w:val="28"/>
          <w:szCs w:val="26"/>
        </w:rPr>
      </w:pPr>
      <w:r w:rsidRPr="00FF6876">
        <w:rPr>
          <w:b/>
          <w:i/>
          <w:sz w:val="28"/>
        </w:rPr>
        <w:t>Рекомендации для дальнейшей работы:</w:t>
      </w:r>
    </w:p>
    <w:p w:rsidR="009E01F2" w:rsidRDefault="009E01F2" w:rsidP="009E01F2">
      <w:pPr>
        <w:spacing w:line="276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Анализируя  работу школы за 2 четверть,  следует сказать, что  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 w:rsidRPr="00FF6876">
        <w:rPr>
          <w:color w:val="222222"/>
          <w:sz w:val="26"/>
          <w:szCs w:val="26"/>
        </w:rPr>
        <w:t xml:space="preserve">учителям-предметникам  необходимо усилить индивидуальную работу со слабоуспевающими учениками, мобилизовать усилия </w:t>
      </w:r>
      <w:r>
        <w:rPr>
          <w:color w:val="222222"/>
          <w:sz w:val="26"/>
          <w:szCs w:val="26"/>
        </w:rPr>
        <w:t>по подготовке к ВОУД, итоговой аттестации;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 w:rsidRPr="00FF6876">
        <w:rPr>
          <w:color w:val="222222"/>
          <w:sz w:val="26"/>
          <w:szCs w:val="26"/>
        </w:rPr>
        <w:t xml:space="preserve">руководителям МО обратить внимание на </w:t>
      </w:r>
      <w:proofErr w:type="spellStart"/>
      <w:r w:rsidRPr="00FF6876">
        <w:rPr>
          <w:color w:val="222222"/>
          <w:sz w:val="26"/>
          <w:szCs w:val="26"/>
        </w:rPr>
        <w:t>в</w:t>
      </w:r>
      <w:r>
        <w:rPr>
          <w:color w:val="222222"/>
          <w:sz w:val="26"/>
          <w:szCs w:val="26"/>
        </w:rPr>
        <w:t>заимопосещение</w:t>
      </w:r>
      <w:proofErr w:type="spellEnd"/>
      <w:r>
        <w:rPr>
          <w:color w:val="222222"/>
          <w:sz w:val="26"/>
          <w:szCs w:val="26"/>
        </w:rPr>
        <w:t xml:space="preserve"> уроков учителями;</w:t>
      </w:r>
      <w:r w:rsidRPr="00FF6876">
        <w:rPr>
          <w:color w:val="222222"/>
          <w:sz w:val="26"/>
          <w:szCs w:val="26"/>
        </w:rPr>
        <w:t xml:space="preserve"> 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р</w:t>
      </w:r>
      <w:r w:rsidRPr="00FF6876">
        <w:rPr>
          <w:color w:val="222222"/>
          <w:sz w:val="26"/>
          <w:szCs w:val="26"/>
        </w:rPr>
        <w:t xml:space="preserve">уководителям научных проектов продолжить подготовку учащихся к </w:t>
      </w:r>
      <w:r>
        <w:rPr>
          <w:color w:val="222222"/>
          <w:sz w:val="26"/>
          <w:szCs w:val="26"/>
        </w:rPr>
        <w:t>защите работ</w:t>
      </w:r>
      <w:r w:rsidRPr="00FF6876">
        <w:rPr>
          <w:color w:val="222222"/>
          <w:sz w:val="26"/>
          <w:szCs w:val="26"/>
        </w:rPr>
        <w:t xml:space="preserve">, также продолжить подготовку учащихся к </w:t>
      </w:r>
      <w:r>
        <w:rPr>
          <w:color w:val="222222"/>
          <w:sz w:val="26"/>
          <w:szCs w:val="26"/>
        </w:rPr>
        <w:t>районной  олимпиаде школьников;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воспитателям интерната, </w:t>
      </w:r>
      <w:proofErr w:type="spellStart"/>
      <w:r>
        <w:rPr>
          <w:color w:val="222222"/>
          <w:sz w:val="26"/>
          <w:szCs w:val="26"/>
        </w:rPr>
        <w:t>миницентра</w:t>
      </w:r>
      <w:proofErr w:type="spellEnd"/>
      <w:r>
        <w:rPr>
          <w:color w:val="222222"/>
          <w:sz w:val="26"/>
          <w:szCs w:val="26"/>
        </w:rPr>
        <w:t>, учителям – предметникам активней и результативней участвовать в олимпиадах, конкурсах различных уровней;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учителям - предметникам 1,2,5,7 классов тесно работать с родительской общественностью, своевременно выдавать рубрики, проводить консультации и рекомендации по улучшению учебной деятельности учащихся;</w:t>
      </w:r>
    </w:p>
    <w:p w:rsidR="009E01F2" w:rsidRPr="009E01F2" w:rsidRDefault="009E01F2" w:rsidP="009E01F2">
      <w:pPr>
        <w:spacing w:line="276" w:lineRule="auto"/>
        <w:jc w:val="both"/>
        <w:rPr>
          <w:color w:val="222222"/>
          <w:sz w:val="26"/>
          <w:szCs w:val="26"/>
        </w:rPr>
      </w:pPr>
      <w:r w:rsidRPr="009E01F2">
        <w:rPr>
          <w:color w:val="222222"/>
          <w:sz w:val="26"/>
          <w:szCs w:val="26"/>
        </w:rPr>
        <w:lastRenderedPageBreak/>
        <w:t xml:space="preserve">Исходя из </w:t>
      </w:r>
      <w:proofErr w:type="gramStart"/>
      <w:r w:rsidRPr="009E01F2">
        <w:rPr>
          <w:color w:val="222222"/>
          <w:sz w:val="26"/>
          <w:szCs w:val="26"/>
        </w:rPr>
        <w:t>вышеуказанного</w:t>
      </w:r>
      <w:proofErr w:type="gramEnd"/>
      <w:r w:rsidRPr="009E01F2">
        <w:rPr>
          <w:color w:val="222222"/>
          <w:sz w:val="26"/>
          <w:szCs w:val="26"/>
        </w:rPr>
        <w:t xml:space="preserve">, можно констатировать, что работа школы велась по всем запланированным направлениям, работу можно признать удовлетворительной. </w:t>
      </w:r>
    </w:p>
    <w:p w:rsidR="009E01F2" w:rsidRPr="009E01F2" w:rsidRDefault="009E01F2" w:rsidP="009E01F2">
      <w:pPr>
        <w:jc w:val="both"/>
        <w:rPr>
          <w:b/>
        </w:rPr>
      </w:pPr>
    </w:p>
    <w:p w:rsidR="009E01F2" w:rsidRPr="009E01F2" w:rsidRDefault="009E01F2" w:rsidP="009E01F2">
      <w:pPr>
        <w:ind w:left="567"/>
        <w:jc w:val="both"/>
        <w:rPr>
          <w:b/>
        </w:rPr>
      </w:pPr>
    </w:p>
    <w:p w:rsidR="009E01F2" w:rsidRPr="009E01F2" w:rsidRDefault="009E01F2" w:rsidP="009E01F2">
      <w:pPr>
        <w:pStyle w:val="a6"/>
        <w:ind w:left="927"/>
        <w:rPr>
          <w:sz w:val="26"/>
          <w:szCs w:val="26"/>
        </w:rPr>
      </w:pPr>
      <w:r w:rsidRPr="009E01F2">
        <w:rPr>
          <w:sz w:val="26"/>
          <w:szCs w:val="26"/>
        </w:rPr>
        <w:t xml:space="preserve">Заместитель директора по УР                                         </w:t>
      </w:r>
      <w:proofErr w:type="spellStart"/>
      <w:r w:rsidRPr="009E01F2">
        <w:rPr>
          <w:sz w:val="26"/>
          <w:szCs w:val="26"/>
        </w:rPr>
        <w:t>Оспанова</w:t>
      </w:r>
      <w:proofErr w:type="spellEnd"/>
      <w:r w:rsidRPr="009E01F2">
        <w:rPr>
          <w:sz w:val="26"/>
          <w:szCs w:val="26"/>
        </w:rPr>
        <w:t xml:space="preserve"> Г.С.</w:t>
      </w:r>
    </w:p>
    <w:p w:rsidR="009E01F2" w:rsidRPr="009E01F2" w:rsidRDefault="009E01F2" w:rsidP="009E01F2"/>
    <w:sectPr w:rsidR="009E01F2" w:rsidRPr="009E01F2" w:rsidSect="009E01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FE5"/>
    <w:multiLevelType w:val="hybridMultilevel"/>
    <w:tmpl w:val="43662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4F91"/>
    <w:multiLevelType w:val="hybridMultilevel"/>
    <w:tmpl w:val="8C029168"/>
    <w:lvl w:ilvl="0" w:tplc="8CE24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E027A9"/>
    <w:multiLevelType w:val="hybridMultilevel"/>
    <w:tmpl w:val="8FE4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6C7568"/>
    <w:multiLevelType w:val="hybridMultilevel"/>
    <w:tmpl w:val="E3F6E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01F2"/>
    <w:rsid w:val="009E01F2"/>
    <w:rsid w:val="009F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0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начало 1 четверти</c:v>
                </c:pt>
                <c:pt idx="1">
                  <c:v>конец 1 четверти</c:v>
                </c:pt>
                <c:pt idx="2">
                  <c:v>конец 2 четверти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253</c:v>
                </c:pt>
                <c:pt idx="1">
                  <c:v>259</c:v>
                </c:pt>
                <c:pt idx="2">
                  <c:v>262</c:v>
                </c:pt>
              </c:numCache>
            </c:numRef>
          </c:val>
        </c:ser>
        <c:dLbls>
          <c:showVal val="1"/>
        </c:dLbls>
        <c:axId val="113010176"/>
        <c:axId val="113049984"/>
      </c:barChart>
      <c:catAx>
        <c:axId val="1130101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049984"/>
        <c:crosses val="autoZero"/>
        <c:auto val="1"/>
        <c:lblAlgn val="ctr"/>
        <c:lblOffset val="100"/>
      </c:catAx>
      <c:valAx>
        <c:axId val="113049984"/>
        <c:scaling>
          <c:orientation val="minMax"/>
        </c:scaling>
        <c:axPos val="l"/>
        <c:majorGridlines/>
        <c:numFmt formatCode="General" sourceLinked="1"/>
        <c:tickLblPos val="nextTo"/>
        <c:crossAx val="113010176"/>
        <c:crosses val="autoZero"/>
        <c:crossBetween val="between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2018-01-29T07:59:00Z</dcterms:created>
  <dcterms:modified xsi:type="dcterms:W3CDTF">2018-01-29T08:06:00Z</dcterms:modified>
</cp:coreProperties>
</file>